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49D5" w:rsidRDefault="00CA49D5">
      <w:pPr>
        <w:rPr>
          <w:b/>
          <w:sz w:val="28"/>
          <w:szCs w:val="28"/>
          <w:lang w:val="en-AU"/>
        </w:rPr>
      </w:pPr>
      <w:bookmarkStart w:id="0" w:name="_GoBack"/>
      <w:bookmarkEnd w:id="0"/>
    </w:p>
    <w:p w:rsidR="000133F2" w:rsidRDefault="00FF57B5">
      <w:pPr>
        <w:rPr>
          <w:b/>
          <w:sz w:val="28"/>
          <w:szCs w:val="28"/>
          <w:lang w:val="en-AU"/>
        </w:rPr>
      </w:pPr>
      <w:r w:rsidRPr="00725A35">
        <w:rPr>
          <w:b/>
          <w:sz w:val="28"/>
          <w:szCs w:val="28"/>
          <w:lang w:val="en-AU"/>
        </w:rPr>
        <w:t xml:space="preserve">User manual for </w:t>
      </w:r>
      <w:r w:rsidR="00AE6BE5">
        <w:rPr>
          <w:b/>
          <w:color w:val="FF0000"/>
          <w:sz w:val="28"/>
          <w:szCs w:val="28"/>
          <w:lang w:val="en-AU"/>
        </w:rPr>
        <w:t>Fini</w:t>
      </w:r>
      <w:r w:rsidRPr="00725A35">
        <w:rPr>
          <w:b/>
          <w:color w:val="FF0000"/>
          <w:sz w:val="28"/>
          <w:szCs w:val="28"/>
          <w:lang w:val="en-AU"/>
        </w:rPr>
        <w:t>flux</w:t>
      </w:r>
      <w:r w:rsidR="00E97B3D">
        <w:rPr>
          <w:b/>
          <w:color w:val="FF0000"/>
          <w:sz w:val="28"/>
          <w:szCs w:val="28"/>
          <w:lang w:val="en-AU"/>
        </w:rPr>
        <w:t>2.0</w:t>
      </w:r>
      <w:r w:rsidRPr="00725A35">
        <w:rPr>
          <w:b/>
          <w:color w:val="FF0000"/>
          <w:sz w:val="28"/>
          <w:szCs w:val="28"/>
          <w:lang w:val="en-AU"/>
        </w:rPr>
        <w:t xml:space="preserve"> </w:t>
      </w:r>
      <w:r w:rsidRPr="00725A35">
        <w:rPr>
          <w:b/>
          <w:sz w:val="28"/>
          <w:szCs w:val="28"/>
          <w:lang w:val="en-AU"/>
        </w:rPr>
        <w:t xml:space="preserve">(Finite </w:t>
      </w:r>
      <w:r w:rsidR="00AE6BE5">
        <w:rPr>
          <w:b/>
          <w:sz w:val="28"/>
          <w:szCs w:val="28"/>
          <w:lang w:val="en-AU"/>
        </w:rPr>
        <w:t>element</w:t>
      </w:r>
      <w:r w:rsidRPr="00725A35">
        <w:rPr>
          <w:b/>
          <w:sz w:val="28"/>
          <w:szCs w:val="28"/>
          <w:lang w:val="en-AU"/>
        </w:rPr>
        <w:t xml:space="preserve"> method for quantifying groundwater fluxes to streams using Radon)</w:t>
      </w:r>
    </w:p>
    <w:p w:rsidR="00A07EF0" w:rsidRPr="00BC2234" w:rsidRDefault="00A07EF0" w:rsidP="00A07EF0">
      <w:r w:rsidRPr="00BC2234">
        <w:t>By Ben Gilfedder and Sven Frei</w:t>
      </w:r>
    </w:p>
    <w:p w:rsidR="00CA49D5" w:rsidRPr="00380CD2" w:rsidRDefault="00CA49D5" w:rsidP="00CA49D5">
      <w:pPr>
        <w:rPr>
          <w:rFonts w:asciiTheme="majorHAnsi" w:hAnsiTheme="majorHAnsi" w:cs="Arial"/>
          <w:i/>
          <w:iCs/>
          <w:color w:val="222222"/>
          <w:lang w:val="en-AU"/>
        </w:rPr>
      </w:pPr>
      <w:proofErr w:type="spellStart"/>
      <w:r w:rsidRPr="00380CD2">
        <w:rPr>
          <w:rFonts w:asciiTheme="majorHAnsi" w:hAnsiTheme="majorHAnsi"/>
          <w:i/>
          <w:color w:val="000000"/>
          <w:shd w:val="clear" w:color="auto" w:fill="FFFFFF"/>
          <w:lang w:val="en-AU"/>
        </w:rPr>
        <w:t>Limnological</w:t>
      </w:r>
      <w:proofErr w:type="spellEnd"/>
      <w:r w:rsidRPr="00380CD2">
        <w:rPr>
          <w:rFonts w:asciiTheme="majorHAnsi" w:hAnsiTheme="majorHAnsi"/>
          <w:i/>
          <w:color w:val="000000"/>
          <w:shd w:val="clear" w:color="auto" w:fill="FFFFFF"/>
          <w:lang w:val="en-AU"/>
        </w:rPr>
        <w:t xml:space="preserve"> Research Station &amp; Department of Hydrology, University of Bayreuth, </w:t>
      </w:r>
      <w:proofErr w:type="spellStart"/>
      <w:r w:rsidRPr="00380CD2">
        <w:rPr>
          <w:rFonts w:asciiTheme="majorHAnsi" w:hAnsiTheme="majorHAnsi"/>
          <w:i/>
          <w:color w:val="000000"/>
          <w:shd w:val="clear" w:color="auto" w:fill="FFFFFF"/>
          <w:lang w:val="en-AU"/>
        </w:rPr>
        <w:t>Universitätsstrasse</w:t>
      </w:r>
      <w:proofErr w:type="spellEnd"/>
      <w:r w:rsidRPr="00380CD2">
        <w:rPr>
          <w:rFonts w:asciiTheme="majorHAnsi" w:hAnsiTheme="majorHAnsi"/>
          <w:i/>
          <w:color w:val="000000"/>
          <w:shd w:val="clear" w:color="auto" w:fill="FFFFFF"/>
          <w:lang w:val="en-AU"/>
        </w:rPr>
        <w:t xml:space="preserve"> 30, 95447 Bayreuth, Germany</w:t>
      </w:r>
    </w:p>
    <w:p w:rsidR="00CA49D5" w:rsidRDefault="00CA49D5" w:rsidP="00A07EF0">
      <w:pPr>
        <w:rPr>
          <w:sz w:val="28"/>
          <w:szCs w:val="28"/>
          <w:lang w:val="en-AU"/>
        </w:rPr>
      </w:pPr>
    </w:p>
    <w:p w:rsidR="00E97B3D" w:rsidRPr="00E97B3D" w:rsidRDefault="00E97B3D" w:rsidP="00A07EF0">
      <w:pPr>
        <w:rPr>
          <w:color w:val="FF0000"/>
          <w:sz w:val="28"/>
          <w:szCs w:val="28"/>
          <w:lang w:val="en-AU"/>
        </w:rPr>
      </w:pPr>
      <w:r w:rsidRPr="00E97B3D">
        <w:rPr>
          <w:color w:val="FF0000"/>
          <w:sz w:val="28"/>
          <w:szCs w:val="28"/>
          <w:lang w:val="en-AU"/>
        </w:rPr>
        <w:t xml:space="preserve">Ok here is a major update to the </w:t>
      </w:r>
      <w:r w:rsidR="00CB0964" w:rsidRPr="00E97B3D">
        <w:rPr>
          <w:color w:val="FF0000"/>
          <w:sz w:val="28"/>
          <w:szCs w:val="28"/>
          <w:lang w:val="en-AU"/>
        </w:rPr>
        <w:t>FINIFLUX</w:t>
      </w:r>
      <w:r w:rsidRPr="00E97B3D">
        <w:rPr>
          <w:color w:val="FF0000"/>
          <w:sz w:val="28"/>
          <w:szCs w:val="28"/>
          <w:lang w:val="en-AU"/>
        </w:rPr>
        <w:t xml:space="preserve"> model. We have:</w:t>
      </w:r>
    </w:p>
    <w:p w:rsidR="00E97B3D" w:rsidRPr="00E97B3D" w:rsidRDefault="00E97B3D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 w:rsidRPr="00E97B3D">
        <w:rPr>
          <w:color w:val="FF0000"/>
          <w:sz w:val="28"/>
          <w:szCs w:val="28"/>
          <w:lang w:val="en-AU"/>
        </w:rPr>
        <w:t>Simplified the file system considerably to one! Excel table that is read into the model.</w:t>
      </w:r>
    </w:p>
    <w:p w:rsidR="00E97B3D" w:rsidRPr="00E97B3D" w:rsidRDefault="00E97B3D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 w:rsidRPr="00E97B3D">
        <w:rPr>
          <w:color w:val="FF0000"/>
          <w:sz w:val="28"/>
          <w:szCs w:val="28"/>
          <w:lang w:val="en-AU"/>
        </w:rPr>
        <w:t>Included various residence time distributions in the hyporheic zone. These include a gamma model, power law and the classic exponential model</w:t>
      </w:r>
    </w:p>
    <w:p w:rsidR="00E97B3D" w:rsidRDefault="00E97B3D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 w:rsidRPr="00E97B3D">
        <w:rPr>
          <w:color w:val="FF0000"/>
          <w:sz w:val="28"/>
          <w:szCs w:val="28"/>
          <w:lang w:val="en-AU"/>
        </w:rPr>
        <w:t xml:space="preserve">In the numerical scheme we have included ‘upstream weighting’ which reduced numerical </w:t>
      </w:r>
      <w:r w:rsidR="00CB0964">
        <w:rPr>
          <w:color w:val="FF0000"/>
          <w:sz w:val="28"/>
          <w:szCs w:val="28"/>
          <w:lang w:val="en-AU"/>
        </w:rPr>
        <w:t>dispersion</w:t>
      </w:r>
      <w:r w:rsidR="00BC2234">
        <w:rPr>
          <w:color w:val="FF0000"/>
          <w:sz w:val="28"/>
          <w:szCs w:val="28"/>
          <w:lang w:val="en-AU"/>
        </w:rPr>
        <w:t>.</w:t>
      </w:r>
    </w:p>
    <w:p w:rsidR="00E97B3D" w:rsidRPr="00E97B3D" w:rsidRDefault="00E97B3D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>
        <w:rPr>
          <w:color w:val="FF0000"/>
          <w:sz w:val="28"/>
          <w:szCs w:val="28"/>
          <w:lang w:val="en-AU"/>
        </w:rPr>
        <w:t xml:space="preserve">Uses </w:t>
      </w:r>
      <w:proofErr w:type="spellStart"/>
      <w:r>
        <w:rPr>
          <w:color w:val="FF0000"/>
          <w:sz w:val="28"/>
          <w:szCs w:val="28"/>
          <w:lang w:val="en-AU"/>
        </w:rPr>
        <w:t>BeoPEST</w:t>
      </w:r>
      <w:proofErr w:type="spellEnd"/>
      <w:r>
        <w:rPr>
          <w:color w:val="FF0000"/>
          <w:sz w:val="28"/>
          <w:szCs w:val="28"/>
          <w:lang w:val="en-AU"/>
        </w:rPr>
        <w:t xml:space="preserve"> instead of </w:t>
      </w:r>
      <w:proofErr w:type="spellStart"/>
      <w:r>
        <w:rPr>
          <w:color w:val="FF0000"/>
          <w:sz w:val="28"/>
          <w:szCs w:val="28"/>
          <w:lang w:val="en-AU"/>
        </w:rPr>
        <w:t>PPEST</w:t>
      </w:r>
      <w:proofErr w:type="spellEnd"/>
      <w:r>
        <w:rPr>
          <w:color w:val="FF0000"/>
          <w:sz w:val="28"/>
          <w:szCs w:val="28"/>
          <w:lang w:val="en-AU"/>
        </w:rPr>
        <w:t xml:space="preserve"> so that you can run your models easily over a network or internet connection</w:t>
      </w:r>
      <w:r w:rsidR="0070183D">
        <w:rPr>
          <w:color w:val="FF0000"/>
          <w:sz w:val="28"/>
          <w:szCs w:val="28"/>
          <w:lang w:val="en-AU"/>
        </w:rPr>
        <w:t xml:space="preserve">. It also </w:t>
      </w:r>
      <w:r w:rsidR="00CB0964">
        <w:rPr>
          <w:color w:val="FF0000"/>
          <w:sz w:val="28"/>
          <w:szCs w:val="28"/>
          <w:lang w:val="en-AU"/>
        </w:rPr>
        <w:t>simplifies the procedure</w:t>
      </w:r>
      <w:r>
        <w:rPr>
          <w:color w:val="FF0000"/>
          <w:sz w:val="28"/>
          <w:szCs w:val="28"/>
          <w:lang w:val="en-AU"/>
        </w:rPr>
        <w:t xml:space="preserve">. </w:t>
      </w:r>
    </w:p>
    <w:p w:rsidR="00E97B3D" w:rsidRDefault="00E97B3D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 w:rsidRPr="00E97B3D">
        <w:rPr>
          <w:color w:val="FF0000"/>
          <w:sz w:val="28"/>
          <w:szCs w:val="28"/>
          <w:lang w:val="en-AU"/>
        </w:rPr>
        <w:t>The ability to include tributaries into the model</w:t>
      </w:r>
    </w:p>
    <w:p w:rsidR="00BC2234" w:rsidRPr="00E97B3D" w:rsidRDefault="00BC2234" w:rsidP="00E97B3D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AU"/>
        </w:rPr>
      </w:pPr>
      <w:r>
        <w:rPr>
          <w:color w:val="FF0000"/>
          <w:sz w:val="28"/>
          <w:szCs w:val="28"/>
          <w:lang w:val="en-AU"/>
        </w:rPr>
        <w:t xml:space="preserve">An accessory graphing program so that you can follow </w:t>
      </w:r>
      <w:proofErr w:type="spellStart"/>
      <w:r>
        <w:rPr>
          <w:color w:val="FF0000"/>
          <w:sz w:val="28"/>
          <w:szCs w:val="28"/>
          <w:lang w:val="en-AU"/>
        </w:rPr>
        <w:t>BeoPest</w:t>
      </w:r>
      <w:proofErr w:type="spellEnd"/>
      <w:r>
        <w:rPr>
          <w:color w:val="FF0000"/>
          <w:sz w:val="28"/>
          <w:szCs w:val="28"/>
          <w:lang w:val="en-AU"/>
        </w:rPr>
        <w:t xml:space="preserve"> progress in optimisation</w:t>
      </w:r>
    </w:p>
    <w:p w:rsidR="008D6E6B" w:rsidRDefault="00E97B3D" w:rsidP="00A07EF0">
      <w:pPr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 xml:space="preserve">This document is the new manual to </w:t>
      </w:r>
      <w:r w:rsidR="00A85A7D">
        <w:rPr>
          <w:sz w:val="28"/>
          <w:szCs w:val="28"/>
          <w:lang w:val="en-AU"/>
        </w:rPr>
        <w:t>FINIFLUX</w:t>
      </w:r>
      <w:r w:rsidR="00BC2234">
        <w:rPr>
          <w:sz w:val="28"/>
          <w:szCs w:val="28"/>
          <w:lang w:val="en-AU"/>
        </w:rPr>
        <w:t>2.0</w:t>
      </w:r>
      <w:r>
        <w:rPr>
          <w:sz w:val="28"/>
          <w:szCs w:val="28"/>
          <w:lang w:val="en-AU"/>
        </w:rPr>
        <w:t xml:space="preserve">. </w:t>
      </w:r>
      <w:r w:rsidR="00A07EF0" w:rsidRPr="008E3DB4">
        <w:rPr>
          <w:sz w:val="28"/>
          <w:szCs w:val="28"/>
          <w:lang w:val="en-AU"/>
        </w:rPr>
        <w:t>Please also see the paper</w:t>
      </w:r>
      <w:r>
        <w:rPr>
          <w:sz w:val="28"/>
          <w:szCs w:val="28"/>
          <w:lang w:val="en-AU"/>
        </w:rPr>
        <w:t xml:space="preserve"> for a description of the original </w:t>
      </w:r>
      <w:r w:rsidR="00A85A7D">
        <w:rPr>
          <w:sz w:val="28"/>
          <w:szCs w:val="28"/>
          <w:lang w:val="en-AU"/>
        </w:rPr>
        <w:t>FINIFLUX</w:t>
      </w:r>
      <w:r w:rsidR="00C0676C">
        <w:rPr>
          <w:sz w:val="28"/>
          <w:szCs w:val="28"/>
          <w:lang w:val="en-AU"/>
        </w:rPr>
        <w:t>,</w:t>
      </w:r>
      <w:r>
        <w:rPr>
          <w:sz w:val="28"/>
          <w:szCs w:val="28"/>
          <w:lang w:val="en-AU"/>
        </w:rPr>
        <w:t xml:space="preserve"> which you should </w:t>
      </w:r>
      <w:r w:rsidR="008D6E6B">
        <w:rPr>
          <w:sz w:val="28"/>
          <w:szCs w:val="28"/>
          <w:lang w:val="en-AU"/>
        </w:rPr>
        <w:t>cite</w:t>
      </w:r>
      <w:r>
        <w:rPr>
          <w:sz w:val="28"/>
          <w:szCs w:val="28"/>
          <w:lang w:val="en-AU"/>
        </w:rPr>
        <w:t xml:space="preserve"> if publishing model results (please…!)</w:t>
      </w:r>
      <w:r w:rsidR="00A07EF0">
        <w:rPr>
          <w:sz w:val="28"/>
          <w:szCs w:val="28"/>
          <w:lang w:val="en-AU"/>
        </w:rPr>
        <w:t>:</w:t>
      </w:r>
      <w:r w:rsidR="00A07EF0" w:rsidRPr="008E3DB4">
        <w:rPr>
          <w:sz w:val="28"/>
          <w:szCs w:val="28"/>
          <w:lang w:val="en-AU"/>
        </w:rPr>
        <w:t xml:space="preserve"> </w:t>
      </w:r>
    </w:p>
    <w:p w:rsidR="00A07EF0" w:rsidRPr="008E3DB4" w:rsidRDefault="00A07EF0" w:rsidP="00A07EF0">
      <w:pPr>
        <w:rPr>
          <w:lang w:val="en-AU"/>
        </w:rPr>
      </w:pPr>
      <w:r w:rsidRPr="008E3DB4">
        <w:rPr>
          <w:lang w:val="en-AU"/>
        </w:rPr>
        <w:t>Technical Note: FINIFLUX an implicit Finite Element model for quantification of groundwater fluxes and hyporheic exchange in streams and rivers using Radon</w:t>
      </w:r>
      <w:r w:rsidR="00E5179A">
        <w:rPr>
          <w:lang w:val="en-AU"/>
        </w:rPr>
        <w:t>,</w:t>
      </w:r>
      <w:r>
        <w:rPr>
          <w:lang w:val="en-AU"/>
        </w:rPr>
        <w:t xml:space="preserve"> in Water Resources Research 2015. </w:t>
      </w:r>
    </w:p>
    <w:p w:rsidR="0070183D" w:rsidRPr="00C0676C" w:rsidRDefault="00C0676C">
      <w:pPr>
        <w:rPr>
          <w:b/>
          <w:u w:val="single"/>
          <w:lang w:val="en-AU"/>
        </w:rPr>
      </w:pPr>
      <w:r w:rsidRPr="00C0676C">
        <w:rPr>
          <w:b/>
          <w:u w:val="single"/>
          <w:lang w:val="en-AU"/>
        </w:rPr>
        <w:t>Introduction</w:t>
      </w:r>
    </w:p>
    <w:p w:rsidR="00FF57B5" w:rsidRDefault="00FF57B5">
      <w:pPr>
        <w:rPr>
          <w:lang w:val="en-AU"/>
        </w:rPr>
      </w:pPr>
      <w:r>
        <w:rPr>
          <w:lang w:val="en-AU"/>
        </w:rPr>
        <w:t xml:space="preserve">This model is intended to make </w:t>
      </w:r>
      <w:r w:rsidR="008D6E6B">
        <w:rPr>
          <w:lang w:val="en-AU"/>
        </w:rPr>
        <w:t xml:space="preserve">calculated </w:t>
      </w:r>
      <w:r>
        <w:rPr>
          <w:lang w:val="en-AU"/>
        </w:rPr>
        <w:t>groundwater fluxes estimated using Rn more mathematically robust</w:t>
      </w:r>
      <w:r w:rsidR="00BB55FB">
        <w:rPr>
          <w:lang w:val="en-AU"/>
        </w:rPr>
        <w:t xml:space="preserve"> and also provide information on how important the different variables in the model are for determining the measured Rn activities</w:t>
      </w:r>
      <w:r>
        <w:rPr>
          <w:lang w:val="en-AU"/>
        </w:rPr>
        <w:t xml:space="preserve">. It is based on </w:t>
      </w:r>
      <w:r w:rsidR="00BE5259">
        <w:rPr>
          <w:lang w:val="en-AU"/>
        </w:rPr>
        <w:t xml:space="preserve">an </w:t>
      </w:r>
      <w:r w:rsidR="00397239" w:rsidRPr="00397239">
        <w:rPr>
          <w:lang w:val="en-AU"/>
        </w:rPr>
        <w:t xml:space="preserve">implicit </w:t>
      </w:r>
      <w:r w:rsidR="00AE6BE5">
        <w:rPr>
          <w:lang w:val="en-AU"/>
        </w:rPr>
        <w:t xml:space="preserve">solution to the governing mass-balance differential equations using </w:t>
      </w:r>
      <w:r>
        <w:rPr>
          <w:lang w:val="en-AU"/>
        </w:rPr>
        <w:t>a finite element code</w:t>
      </w:r>
      <w:r w:rsidR="00BB55FB">
        <w:rPr>
          <w:lang w:val="en-AU"/>
        </w:rPr>
        <w:t>. This model is fitted</w:t>
      </w:r>
      <w:r>
        <w:rPr>
          <w:lang w:val="en-AU"/>
        </w:rPr>
        <w:t xml:space="preserve"> to </w:t>
      </w:r>
      <w:r>
        <w:rPr>
          <w:lang w:val="en-AU"/>
        </w:rPr>
        <w:lastRenderedPageBreak/>
        <w:t>measured data</w:t>
      </w:r>
      <w:r w:rsidR="00BB55FB">
        <w:rPr>
          <w:lang w:val="en-AU"/>
        </w:rPr>
        <w:t xml:space="preserve"> using </w:t>
      </w:r>
      <w:r w:rsidR="00260B05">
        <w:rPr>
          <w:lang w:val="en-AU"/>
        </w:rPr>
        <w:t xml:space="preserve">the parameter optimisation model </w:t>
      </w:r>
      <w:proofErr w:type="spellStart"/>
      <w:r w:rsidR="00E97B3D">
        <w:rPr>
          <w:lang w:val="en-AU"/>
        </w:rPr>
        <w:t>Beo</w:t>
      </w:r>
      <w:r w:rsidR="00BB55FB">
        <w:rPr>
          <w:lang w:val="en-AU"/>
        </w:rPr>
        <w:t>PEST</w:t>
      </w:r>
      <w:proofErr w:type="spellEnd"/>
      <w:r w:rsidR="00454A73">
        <w:rPr>
          <w:lang w:val="en-AU"/>
        </w:rPr>
        <w:t xml:space="preserve"> </w:t>
      </w:r>
      <w:r w:rsidR="00454A73">
        <w:rPr>
          <w:lang w:val="en-AU"/>
        </w:rPr>
        <w:fldChar w:fldCharType="begin"/>
      </w:r>
      <w:r w:rsidR="00454A73">
        <w:rPr>
          <w:lang w:val="en-AU"/>
        </w:rPr>
        <w:instrText xml:space="preserve"> ADDIN EN.CITE &lt;EndNote&gt;&lt;Cite&gt;&lt;Author&gt;Doherty&lt;/Author&gt;&lt;Year&gt;2010&lt;/Year&gt;&lt;RecNum&gt;263&lt;/RecNum&gt;&lt;DisplayText&gt;(Doherty, 2010)&lt;/DisplayText&gt;&lt;record&gt;&lt;rec-number&gt;263&lt;/rec-number&gt;&lt;foreign-keys&gt;&lt;key app="EN" db-id="29t059dxsrw0pdep52hx0r21etfrewte50xs"&gt;263&lt;/key&gt;&lt;/foreign-keys&gt;&lt;ref-type name="Report"&gt;27&lt;/ref-type&gt;&lt;contributors&gt;&lt;authors&gt;&lt;author&gt;Doherty, J.E.&lt;/author&gt;&lt;/authors&gt;&lt;/contributors&gt;&lt;titles&gt;&lt;title&gt;Methodologies and Software for PEST-Based Model Predictive Uncertainty Analysis&lt;/title&gt;&lt;/titles&gt;&lt;dates&gt;&lt;year&gt;2010&lt;/year&gt;&lt;/dates&gt;&lt;pub-location&gt; Brisbane, Australia.&lt;/pub-location&gt;&lt;publisher&gt;Watermark Numerical Computing&lt;/publisher&gt;&lt;urls&gt;&lt;/urls&gt;&lt;/record&gt;&lt;/Cite&gt;&lt;/EndNote&gt;</w:instrText>
      </w:r>
      <w:r w:rsidR="00454A73">
        <w:rPr>
          <w:lang w:val="en-AU"/>
        </w:rPr>
        <w:fldChar w:fldCharType="separate"/>
      </w:r>
      <w:r w:rsidR="00454A73">
        <w:rPr>
          <w:noProof/>
          <w:lang w:val="en-AU"/>
        </w:rPr>
        <w:t>(</w:t>
      </w:r>
      <w:hyperlink w:anchor="_ENREF_1" w:tooltip="Doherty, 2010 #263" w:history="1">
        <w:r w:rsidR="000A7BBA">
          <w:rPr>
            <w:noProof/>
            <w:lang w:val="en-AU"/>
          </w:rPr>
          <w:t>Doherty, 2010</w:t>
        </w:r>
      </w:hyperlink>
      <w:r w:rsidR="00454A73">
        <w:rPr>
          <w:noProof/>
          <w:lang w:val="en-AU"/>
        </w:rPr>
        <w:t>)</w:t>
      </w:r>
      <w:r w:rsidR="00454A73">
        <w:rPr>
          <w:lang w:val="en-AU"/>
        </w:rPr>
        <w:fldChar w:fldCharType="end"/>
      </w:r>
      <w:r w:rsidR="00BB55FB">
        <w:rPr>
          <w:lang w:val="en-AU"/>
        </w:rPr>
        <w:t>, which systematically varies variables such as the groundwater flux and hyporheic exchange</w:t>
      </w:r>
      <w:r w:rsidR="003C7DA4">
        <w:rPr>
          <w:lang w:val="en-AU"/>
        </w:rPr>
        <w:t xml:space="preserve"> residence times</w:t>
      </w:r>
      <w:r w:rsidR="00BB55FB">
        <w:rPr>
          <w:lang w:val="en-AU"/>
        </w:rPr>
        <w:t xml:space="preserve"> to reduce the residual mean square between measured and modelled data</w:t>
      </w:r>
      <w:r>
        <w:rPr>
          <w:lang w:val="en-AU"/>
        </w:rPr>
        <w:t>. Below are the basic steps to run the model</w:t>
      </w:r>
      <w:r w:rsidR="003C7DA4">
        <w:rPr>
          <w:lang w:val="en-AU"/>
        </w:rPr>
        <w:t xml:space="preserve"> in s</w:t>
      </w:r>
      <w:r>
        <w:rPr>
          <w:lang w:val="en-AU"/>
        </w:rPr>
        <w:t>treams</w:t>
      </w:r>
      <w:r w:rsidR="00E97B3D">
        <w:rPr>
          <w:lang w:val="en-AU"/>
        </w:rPr>
        <w:t xml:space="preserve"> and rivers</w:t>
      </w:r>
      <w:r>
        <w:rPr>
          <w:lang w:val="en-AU"/>
        </w:rPr>
        <w:t>.</w:t>
      </w:r>
      <w:r w:rsidR="00260B05">
        <w:rPr>
          <w:lang w:val="en-AU"/>
        </w:rPr>
        <w:t xml:space="preserve"> For the background mathematics and case studies please see the associated paper</w:t>
      </w:r>
      <w:r w:rsidR="008D6E6B">
        <w:rPr>
          <w:lang w:val="en-AU"/>
        </w:rPr>
        <w:t xml:space="preserve"> and example datasets</w:t>
      </w:r>
      <w:r w:rsidR="00260B05">
        <w:rPr>
          <w:lang w:val="en-AU"/>
        </w:rPr>
        <w:t>.</w:t>
      </w:r>
      <w:r w:rsidR="00BB55FB">
        <w:rPr>
          <w:lang w:val="en-AU"/>
        </w:rPr>
        <w:t xml:space="preserve"> The description below is </w:t>
      </w:r>
      <w:r w:rsidR="00C758DF">
        <w:rPr>
          <w:lang w:val="en-AU"/>
        </w:rPr>
        <w:t>to set up</w:t>
      </w:r>
      <w:r w:rsidR="00BB55FB">
        <w:rPr>
          <w:lang w:val="en-AU"/>
        </w:rPr>
        <w:t xml:space="preserve"> a model including hyporheic exchange. </w:t>
      </w:r>
      <w:r w:rsidR="003E29E8">
        <w:rPr>
          <w:lang w:val="en-AU"/>
        </w:rPr>
        <w:t xml:space="preserve">All the following steps are </w:t>
      </w:r>
      <w:r w:rsidR="003E29E8" w:rsidRPr="003E29E8">
        <w:rPr>
          <w:b/>
          <w:lang w:val="en-AU"/>
        </w:rPr>
        <w:t>based on the files found in the downloaded folded</w:t>
      </w:r>
      <w:r w:rsidR="003E29E8">
        <w:rPr>
          <w:lang w:val="en-AU"/>
        </w:rPr>
        <w:t xml:space="preserve"> </w:t>
      </w:r>
      <w:r w:rsidR="003E29E8" w:rsidRPr="003E29E8">
        <w:rPr>
          <w:b/>
          <w:color w:val="FF0000"/>
          <w:lang w:val="en-AU"/>
        </w:rPr>
        <w:t>exec</w:t>
      </w:r>
      <w:r w:rsidR="003E29E8">
        <w:rPr>
          <w:lang w:val="en-AU"/>
        </w:rPr>
        <w:t>.</w:t>
      </w:r>
      <w:r w:rsidR="00C758DF">
        <w:rPr>
          <w:lang w:val="en-AU"/>
        </w:rPr>
        <w:t xml:space="preserve"> </w:t>
      </w:r>
    </w:p>
    <w:p w:rsidR="00C758DF" w:rsidRDefault="00C758DF">
      <w:pPr>
        <w:rPr>
          <w:lang w:val="en-AU"/>
        </w:rPr>
      </w:pPr>
      <w:proofErr w:type="gramStart"/>
      <w:r>
        <w:rPr>
          <w:lang w:val="en-AU"/>
        </w:rPr>
        <w:t>A note about folder directory paths.</w:t>
      </w:r>
      <w:proofErr w:type="gramEnd"/>
      <w:r>
        <w:rPr>
          <w:lang w:val="en-AU"/>
        </w:rPr>
        <w:t xml:space="preserve"> We have had comments from our students using FINIFLUX that they have problems running the model when there are spaces within the folder or path names. FINIFLUX is run from a ‘DOS BOX’ and thus some of the restrictions of DOS apply. Please do not have any spaces within the </w:t>
      </w:r>
      <w:r w:rsidR="00A969EF">
        <w:rPr>
          <w:lang w:val="en-AU"/>
        </w:rPr>
        <w:t>directory path</w:t>
      </w:r>
      <w:r>
        <w:rPr>
          <w:lang w:val="en-AU"/>
        </w:rPr>
        <w:t>.</w:t>
      </w:r>
      <w:r w:rsidR="00CB0964">
        <w:rPr>
          <w:lang w:val="en-AU"/>
        </w:rPr>
        <w:t xml:space="preserve"> Very long</w:t>
      </w:r>
      <w:r w:rsidR="008D6E6B">
        <w:rPr>
          <w:lang w:val="en-AU"/>
        </w:rPr>
        <w:t xml:space="preserve"> directory path</w:t>
      </w:r>
      <w:r w:rsidR="00CB0964">
        <w:rPr>
          <w:lang w:val="en-AU"/>
        </w:rPr>
        <w:t xml:space="preserve"> names (or </w:t>
      </w:r>
      <w:r w:rsidR="0070183D">
        <w:rPr>
          <w:lang w:val="en-AU"/>
        </w:rPr>
        <w:t>the</w:t>
      </w:r>
      <w:r w:rsidR="00CB0964">
        <w:rPr>
          <w:lang w:val="en-AU"/>
        </w:rPr>
        <w:t xml:space="preserve"> German ‘</w:t>
      </w:r>
      <w:proofErr w:type="spellStart"/>
      <w:r w:rsidR="00CB0964">
        <w:rPr>
          <w:lang w:val="en-AU"/>
        </w:rPr>
        <w:t>Umlaute</w:t>
      </w:r>
      <w:proofErr w:type="spellEnd"/>
      <w:r w:rsidR="00CB0964">
        <w:rPr>
          <w:lang w:val="en-AU"/>
        </w:rPr>
        <w:t xml:space="preserve">’) should be avoided. </w:t>
      </w:r>
    </w:p>
    <w:p w:rsidR="00C758DF" w:rsidRPr="00C758DF" w:rsidRDefault="00C758DF">
      <w:pPr>
        <w:rPr>
          <w:b/>
          <w:u w:val="single"/>
          <w:lang w:val="en-AU"/>
        </w:rPr>
      </w:pPr>
      <w:r w:rsidRPr="00C758DF">
        <w:rPr>
          <w:b/>
          <w:u w:val="single"/>
          <w:lang w:val="en-AU"/>
        </w:rPr>
        <w:t xml:space="preserve">Instructions </w:t>
      </w:r>
    </w:p>
    <w:p w:rsidR="0070183D" w:rsidRDefault="00BB55FB" w:rsidP="00BB55F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There </w:t>
      </w:r>
      <w:r w:rsidR="00E97B3D">
        <w:rPr>
          <w:lang w:val="en-AU"/>
        </w:rPr>
        <w:t xml:space="preserve">is now only one excel file </w:t>
      </w:r>
      <w:r w:rsidR="00BC2234">
        <w:rPr>
          <w:lang w:val="en-AU"/>
        </w:rPr>
        <w:t>that</w:t>
      </w:r>
      <w:r w:rsidR="00E97B3D">
        <w:rPr>
          <w:lang w:val="en-AU"/>
        </w:rPr>
        <w:t xml:space="preserve"> all your data need to be </w:t>
      </w:r>
      <w:r w:rsidR="00923F80">
        <w:rPr>
          <w:lang w:val="en-AU"/>
        </w:rPr>
        <w:t>entered</w:t>
      </w:r>
      <w:r w:rsidR="00E97B3D">
        <w:rPr>
          <w:lang w:val="en-AU"/>
        </w:rPr>
        <w:t xml:space="preserve"> into. This is called FINIFLUX.xlsx. What used be 15 separate files is all now all in this spreadsheet making the model much easier </w:t>
      </w:r>
      <w:r w:rsidR="00923F80">
        <w:rPr>
          <w:lang w:val="en-AU"/>
        </w:rPr>
        <w:t xml:space="preserve">to use </w:t>
      </w:r>
      <w:r w:rsidR="00E97B3D">
        <w:rPr>
          <w:lang w:val="en-AU"/>
        </w:rPr>
        <w:t xml:space="preserve">and gives a better overview of where data may be missing. </w:t>
      </w:r>
      <w:r w:rsidR="0070183D">
        <w:rPr>
          <w:lang w:val="en-AU"/>
        </w:rPr>
        <w:t>It’s pretty self-explanatory</w:t>
      </w:r>
      <w:r w:rsidR="00923F80">
        <w:rPr>
          <w:lang w:val="en-AU"/>
        </w:rPr>
        <w:t xml:space="preserve"> now, but we </w:t>
      </w:r>
      <w:r w:rsidR="0070183D">
        <w:rPr>
          <w:lang w:val="en-AU"/>
        </w:rPr>
        <w:t>go</w:t>
      </w:r>
      <w:r w:rsidR="00923F80">
        <w:rPr>
          <w:lang w:val="en-AU"/>
        </w:rPr>
        <w:t xml:space="preserve"> through cell by cell below to explain what should be entered</w:t>
      </w:r>
      <w:r w:rsidR="0070183D">
        <w:rPr>
          <w:lang w:val="en-AU"/>
        </w:rPr>
        <w:t xml:space="preserve"> in case of uncertainty</w:t>
      </w:r>
      <w:r w:rsidR="00923F80">
        <w:rPr>
          <w:lang w:val="en-AU"/>
        </w:rPr>
        <w:t xml:space="preserve">. </w:t>
      </w:r>
    </w:p>
    <w:p w:rsidR="0070183D" w:rsidRDefault="0070183D" w:rsidP="0070183D">
      <w:pPr>
        <w:pStyle w:val="ListParagraph"/>
        <w:rPr>
          <w:lang w:val="en-AU"/>
        </w:rPr>
      </w:pPr>
    </w:p>
    <w:p w:rsidR="00FF57B5" w:rsidRPr="0070183D" w:rsidRDefault="0070183D" w:rsidP="0070183D">
      <w:pPr>
        <w:pStyle w:val="ListParagraph"/>
        <w:rPr>
          <w:lang w:val="en-AU"/>
        </w:rPr>
      </w:pPr>
      <w:r>
        <w:rPr>
          <w:lang w:val="en-AU"/>
        </w:rPr>
        <w:t xml:space="preserve">A note on data structure: </w:t>
      </w:r>
      <w:r w:rsidR="00E97B3D" w:rsidRPr="0070183D">
        <w:rPr>
          <w:lang w:val="en-AU"/>
        </w:rPr>
        <w:t xml:space="preserve">There are still the important </w:t>
      </w:r>
      <w:r w:rsidR="00BB55FB" w:rsidRPr="0070183D">
        <w:rPr>
          <w:lang w:val="en-AU"/>
        </w:rPr>
        <w:t xml:space="preserve">differences in the data structure. On one hand, we have </w:t>
      </w:r>
      <w:r w:rsidR="00BB55FB" w:rsidRPr="0070183D">
        <w:rPr>
          <w:b/>
          <w:lang w:val="en-AU"/>
        </w:rPr>
        <w:t>‘Nodes’</w:t>
      </w:r>
      <w:r w:rsidR="00BB55FB" w:rsidRPr="0070183D">
        <w:rPr>
          <w:lang w:val="en-AU"/>
        </w:rPr>
        <w:t xml:space="preserve"> or </w:t>
      </w:r>
      <w:r w:rsidR="00BB55FB" w:rsidRPr="0070183D">
        <w:rPr>
          <w:b/>
          <w:lang w:val="en-AU"/>
        </w:rPr>
        <w:t>measured data points</w:t>
      </w:r>
      <w:r w:rsidR="00B33D3E" w:rsidRPr="0070183D">
        <w:rPr>
          <w:b/>
          <w:lang w:val="en-AU"/>
        </w:rPr>
        <w:t xml:space="preserve"> (columns F and G)</w:t>
      </w:r>
      <w:r w:rsidR="00BB55FB" w:rsidRPr="0070183D">
        <w:rPr>
          <w:lang w:val="en-AU"/>
        </w:rPr>
        <w:t>, while on the other hand we have ‘</w:t>
      </w:r>
      <w:r w:rsidR="00BB55FB" w:rsidRPr="0070183D">
        <w:rPr>
          <w:b/>
          <w:lang w:val="en-AU"/>
        </w:rPr>
        <w:t>Elements’</w:t>
      </w:r>
      <w:r w:rsidR="00BB55FB" w:rsidRPr="0070183D">
        <w:rPr>
          <w:lang w:val="en-AU"/>
        </w:rPr>
        <w:t xml:space="preserve"> or </w:t>
      </w:r>
      <w:r w:rsidR="00BB55FB" w:rsidRPr="0070183D">
        <w:rPr>
          <w:b/>
          <w:lang w:val="en-AU"/>
        </w:rPr>
        <w:t>reaches</w:t>
      </w:r>
      <w:r w:rsidR="00B33D3E" w:rsidRPr="0070183D">
        <w:rPr>
          <w:b/>
          <w:lang w:val="en-AU"/>
        </w:rPr>
        <w:t xml:space="preserve"> (columns I-T)</w:t>
      </w:r>
      <w:r w:rsidR="00BB55FB" w:rsidRPr="0070183D">
        <w:rPr>
          <w:lang w:val="en-AU"/>
        </w:rPr>
        <w:t xml:space="preserve">, which is the lengths </w:t>
      </w:r>
      <w:r w:rsidR="00BC2234">
        <w:rPr>
          <w:lang w:val="en-AU"/>
        </w:rPr>
        <w:t xml:space="preserve">of stream </w:t>
      </w:r>
      <w:r w:rsidR="00BB55FB" w:rsidRPr="0070183D">
        <w:rPr>
          <w:lang w:val="en-AU"/>
        </w:rPr>
        <w:t xml:space="preserve">between measured points. By definition, the number of </w:t>
      </w:r>
      <w:r w:rsidR="00011266" w:rsidRPr="0070183D">
        <w:rPr>
          <w:lang w:val="en-AU"/>
        </w:rPr>
        <w:t>E</w:t>
      </w:r>
      <w:r w:rsidR="00197733" w:rsidRPr="0070183D">
        <w:rPr>
          <w:lang w:val="en-AU"/>
        </w:rPr>
        <w:t>lements</w:t>
      </w:r>
      <w:r w:rsidR="00BB55FB" w:rsidRPr="0070183D">
        <w:rPr>
          <w:lang w:val="en-AU"/>
        </w:rPr>
        <w:t xml:space="preserve"> is one less than the number of </w:t>
      </w:r>
      <w:r w:rsidR="00197733" w:rsidRPr="0070183D">
        <w:rPr>
          <w:lang w:val="en-AU"/>
        </w:rPr>
        <w:t>Nodes</w:t>
      </w:r>
      <w:r w:rsidR="00BB55FB" w:rsidRPr="0070183D">
        <w:rPr>
          <w:lang w:val="en-AU"/>
        </w:rPr>
        <w:t>, since there is always a measurement point at one</w:t>
      </w:r>
      <w:r w:rsidR="008063E2" w:rsidRPr="0070183D">
        <w:rPr>
          <w:lang w:val="en-AU"/>
        </w:rPr>
        <w:t xml:space="preserve"> of</w:t>
      </w:r>
      <w:r w:rsidR="00BB55FB" w:rsidRPr="0070183D">
        <w:rPr>
          <w:lang w:val="en-AU"/>
        </w:rPr>
        <w:t xml:space="preserve"> the boundaries (up-st</w:t>
      </w:r>
      <w:r w:rsidR="00CA49D5" w:rsidRPr="0070183D">
        <w:rPr>
          <w:lang w:val="en-AU"/>
        </w:rPr>
        <w:t>r</w:t>
      </w:r>
      <w:r w:rsidR="00BB55FB" w:rsidRPr="0070183D">
        <w:rPr>
          <w:lang w:val="en-AU"/>
        </w:rPr>
        <w:t>eam or downstream</w:t>
      </w:r>
      <w:r w:rsidR="00C758DF" w:rsidRPr="0070183D">
        <w:rPr>
          <w:lang w:val="en-AU"/>
        </w:rPr>
        <w:t xml:space="preserve"> boundary</w:t>
      </w:r>
      <w:r w:rsidR="00BB55FB" w:rsidRPr="0070183D">
        <w:rPr>
          <w:lang w:val="en-AU"/>
        </w:rPr>
        <w:t xml:space="preserve">). </w:t>
      </w:r>
    </w:p>
    <w:p w:rsidR="003C7DA4" w:rsidRDefault="003C7DA4" w:rsidP="003C7DA4">
      <w:pPr>
        <w:pStyle w:val="ListParagraph"/>
        <w:rPr>
          <w:lang w:val="en-AU"/>
        </w:rPr>
      </w:pPr>
    </w:p>
    <w:p w:rsidR="00B96865" w:rsidRDefault="00B96865" w:rsidP="00BB55F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program </w:t>
      </w:r>
      <w:r w:rsidR="00B33D3E">
        <w:rPr>
          <w:lang w:val="en-AU"/>
        </w:rPr>
        <w:t xml:space="preserve">that </w:t>
      </w:r>
      <w:r w:rsidR="00197733">
        <w:rPr>
          <w:lang w:val="en-AU"/>
        </w:rPr>
        <w:t xml:space="preserve">generates the </w:t>
      </w:r>
      <w:proofErr w:type="spellStart"/>
      <w:r w:rsidR="00B33D3E">
        <w:rPr>
          <w:lang w:val="en-AU"/>
        </w:rPr>
        <w:t>Beo</w:t>
      </w:r>
      <w:r w:rsidR="00197733">
        <w:rPr>
          <w:lang w:val="en-AU"/>
        </w:rPr>
        <w:t>PEST</w:t>
      </w:r>
      <w:proofErr w:type="spellEnd"/>
      <w:r w:rsidR="00197733">
        <w:rPr>
          <w:lang w:val="en-AU"/>
        </w:rPr>
        <w:t xml:space="preserve"> </w:t>
      </w:r>
      <w:r w:rsidR="00B33D3E">
        <w:rPr>
          <w:lang w:val="en-AU"/>
        </w:rPr>
        <w:t xml:space="preserve">and FINIFLUX </w:t>
      </w:r>
      <w:r w:rsidR="00197733">
        <w:rPr>
          <w:lang w:val="en-AU"/>
        </w:rPr>
        <w:t xml:space="preserve">input files </w:t>
      </w:r>
      <w:r w:rsidR="00BC2234">
        <w:rPr>
          <w:lang w:val="en-AU"/>
        </w:rPr>
        <w:t xml:space="preserve">and slaves </w:t>
      </w:r>
      <w:proofErr w:type="gramStart"/>
      <w:r w:rsidR="00B33D3E">
        <w:rPr>
          <w:lang w:val="en-AU"/>
        </w:rPr>
        <w:t>is</w:t>
      </w:r>
      <w:proofErr w:type="gramEnd"/>
      <w:r w:rsidR="00B33D3E">
        <w:rPr>
          <w:lang w:val="en-AU"/>
        </w:rPr>
        <w:t xml:space="preserve"> called </w:t>
      </w:r>
      <w:r w:rsidR="00B33D3E" w:rsidRPr="00BC2234">
        <w:rPr>
          <w:color w:val="FF0000"/>
          <w:lang w:val="en-AU"/>
        </w:rPr>
        <w:t>‘pre_pest.exe’</w:t>
      </w:r>
      <w:r w:rsidR="00B33D3E">
        <w:rPr>
          <w:lang w:val="en-AU"/>
        </w:rPr>
        <w:t>. It reads in the new FINIFLUX.xlsx spreadsheet and extracts the data that it needs to run, including setting up th</w:t>
      </w:r>
      <w:r w:rsidR="00BC2234">
        <w:rPr>
          <w:lang w:val="en-AU"/>
        </w:rPr>
        <w:t xml:space="preserve">e directory structure and </w:t>
      </w:r>
      <w:proofErr w:type="spellStart"/>
      <w:r w:rsidR="00BC2234">
        <w:rPr>
          <w:lang w:val="en-AU"/>
        </w:rPr>
        <w:t>BeoPEST</w:t>
      </w:r>
      <w:proofErr w:type="spellEnd"/>
      <w:r w:rsidR="00B33D3E">
        <w:rPr>
          <w:lang w:val="en-AU"/>
        </w:rPr>
        <w:t xml:space="preserve"> files</w:t>
      </w:r>
      <w:r w:rsidR="00197733">
        <w:rPr>
          <w:lang w:val="en-AU"/>
        </w:rPr>
        <w:t xml:space="preserve">. </w:t>
      </w:r>
      <w:r>
        <w:rPr>
          <w:lang w:val="en-AU"/>
        </w:rPr>
        <w:t xml:space="preserve">We have mostly used default settings for the </w:t>
      </w:r>
      <w:proofErr w:type="spellStart"/>
      <w:r w:rsidR="00B33D3E">
        <w:rPr>
          <w:lang w:val="en-AU"/>
        </w:rPr>
        <w:t>Beo</w:t>
      </w:r>
      <w:r>
        <w:rPr>
          <w:lang w:val="en-AU"/>
        </w:rPr>
        <w:t>PEST</w:t>
      </w:r>
      <w:proofErr w:type="spellEnd"/>
      <w:r>
        <w:rPr>
          <w:lang w:val="en-AU"/>
        </w:rPr>
        <w:t xml:space="preserve"> </w:t>
      </w:r>
      <w:r w:rsidR="00197733">
        <w:rPr>
          <w:lang w:val="en-AU"/>
        </w:rPr>
        <w:t>input file</w:t>
      </w:r>
      <w:r>
        <w:rPr>
          <w:lang w:val="en-AU"/>
        </w:rPr>
        <w:t xml:space="preserve">, </w:t>
      </w:r>
      <w:r w:rsidR="00197733">
        <w:rPr>
          <w:lang w:val="en-AU"/>
        </w:rPr>
        <w:t>but</w:t>
      </w:r>
      <w:r>
        <w:rPr>
          <w:lang w:val="en-AU"/>
        </w:rPr>
        <w:t xml:space="preserve"> the interested user is direct to the very comprehensive PEST</w:t>
      </w:r>
      <w:r w:rsidR="00B33D3E">
        <w:rPr>
          <w:lang w:val="en-AU"/>
        </w:rPr>
        <w:t>/</w:t>
      </w:r>
      <w:proofErr w:type="spellStart"/>
      <w:r w:rsidR="00B33D3E">
        <w:rPr>
          <w:lang w:val="en-AU"/>
        </w:rPr>
        <w:t>BeoPEST</w:t>
      </w:r>
      <w:proofErr w:type="spellEnd"/>
      <w:r>
        <w:rPr>
          <w:lang w:val="en-AU"/>
        </w:rPr>
        <w:t xml:space="preserve"> manual for more information on these settings, as well as more generally how PEST works. </w:t>
      </w:r>
      <w:r w:rsidR="00197733">
        <w:rPr>
          <w:lang w:val="en-AU"/>
        </w:rPr>
        <w:t xml:space="preserve">Moreover, the </w:t>
      </w:r>
      <w:proofErr w:type="spellStart"/>
      <w:r w:rsidR="00B33D3E">
        <w:rPr>
          <w:lang w:val="en-AU"/>
        </w:rPr>
        <w:t>Beo</w:t>
      </w:r>
      <w:r w:rsidR="00197733">
        <w:rPr>
          <w:lang w:val="en-AU"/>
        </w:rPr>
        <w:t>PEST</w:t>
      </w:r>
      <w:proofErr w:type="spellEnd"/>
      <w:r w:rsidR="00197733">
        <w:rPr>
          <w:lang w:val="en-AU"/>
        </w:rPr>
        <w:t xml:space="preserve"> input files can still be changed after the initial set</w:t>
      </w:r>
      <w:r w:rsidR="008063E2">
        <w:rPr>
          <w:lang w:val="en-AU"/>
        </w:rPr>
        <w:t>-up</w:t>
      </w:r>
      <w:r w:rsidR="00197733">
        <w:rPr>
          <w:lang w:val="en-AU"/>
        </w:rPr>
        <w:t xml:space="preserve">, but before </w:t>
      </w:r>
      <w:r w:rsidR="005A1E4B">
        <w:rPr>
          <w:lang w:val="en-AU"/>
        </w:rPr>
        <w:t xml:space="preserve">the </w:t>
      </w:r>
      <w:r w:rsidR="00197733">
        <w:rPr>
          <w:lang w:val="en-AU"/>
        </w:rPr>
        <w:t>model run, by a more experienced user</w:t>
      </w:r>
      <w:r w:rsidR="00011266">
        <w:rPr>
          <w:lang w:val="en-AU"/>
        </w:rPr>
        <w:t xml:space="preserve"> (e.g. </w:t>
      </w:r>
      <w:r w:rsidR="005A1E4B">
        <w:rPr>
          <w:lang w:val="en-AU"/>
        </w:rPr>
        <w:t xml:space="preserve">parameters in the </w:t>
      </w:r>
      <w:r w:rsidR="00011266">
        <w:rPr>
          <w:lang w:val="en-AU"/>
        </w:rPr>
        <w:t xml:space="preserve">Singular Value Decomposition </w:t>
      </w:r>
      <w:r w:rsidR="005A1E4B">
        <w:rPr>
          <w:lang w:val="en-AU"/>
        </w:rPr>
        <w:t>(</w:t>
      </w:r>
      <w:proofErr w:type="spellStart"/>
      <w:r w:rsidR="00011266">
        <w:rPr>
          <w:lang w:val="en-AU"/>
        </w:rPr>
        <w:t>SVD</w:t>
      </w:r>
      <w:proofErr w:type="spellEnd"/>
      <w:r w:rsidR="005A1E4B">
        <w:rPr>
          <w:lang w:val="en-AU"/>
        </w:rPr>
        <w:t>)</w:t>
      </w:r>
      <w:r w:rsidR="00011266">
        <w:rPr>
          <w:lang w:val="en-AU"/>
        </w:rPr>
        <w:t xml:space="preserve"> </w:t>
      </w:r>
      <w:r w:rsidR="005A1E4B">
        <w:rPr>
          <w:lang w:val="en-AU"/>
        </w:rPr>
        <w:t>routine can be</w:t>
      </w:r>
      <w:r w:rsidR="00011266">
        <w:rPr>
          <w:lang w:val="en-AU"/>
        </w:rPr>
        <w:t xml:space="preserve"> </w:t>
      </w:r>
      <w:r w:rsidR="00CA49D5">
        <w:rPr>
          <w:lang w:val="en-AU"/>
        </w:rPr>
        <w:t>edited</w:t>
      </w:r>
      <w:r w:rsidR="00011266">
        <w:rPr>
          <w:lang w:val="en-AU"/>
        </w:rPr>
        <w:t>)</w:t>
      </w:r>
      <w:r w:rsidR="00197733">
        <w:rPr>
          <w:lang w:val="en-AU"/>
        </w:rPr>
        <w:t xml:space="preserve">. The main file that drives PEST is the </w:t>
      </w:r>
      <w:r w:rsidR="005A1E4B" w:rsidRPr="005A1E4B">
        <w:rPr>
          <w:b/>
          <w:lang w:val="en-AU"/>
        </w:rPr>
        <w:t>finiflux</w:t>
      </w:r>
      <w:r w:rsidR="00197733" w:rsidRPr="005A1E4B">
        <w:rPr>
          <w:b/>
          <w:lang w:val="en-AU"/>
        </w:rPr>
        <w:t>.pst</w:t>
      </w:r>
      <w:r w:rsidR="00197733">
        <w:rPr>
          <w:lang w:val="en-AU"/>
        </w:rPr>
        <w:t xml:space="preserve"> file.</w:t>
      </w:r>
    </w:p>
    <w:p w:rsidR="00011266" w:rsidRDefault="00011266" w:rsidP="00011266">
      <w:pPr>
        <w:pStyle w:val="ListParagraph"/>
        <w:rPr>
          <w:lang w:val="en-AU"/>
        </w:rPr>
      </w:pPr>
    </w:p>
    <w:p w:rsidR="00B96865" w:rsidRDefault="00B96865" w:rsidP="00BB55FB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Ok so let’s look </w:t>
      </w:r>
      <w:r w:rsidR="00B33D3E">
        <w:rPr>
          <w:lang w:val="en-AU"/>
        </w:rPr>
        <w:t>at the new excel spreadsheet. Note that the sheet is already populated with an example data set to give an idea how your data should look when</w:t>
      </w:r>
      <w:r w:rsidR="0070183D">
        <w:rPr>
          <w:lang w:val="en-AU"/>
        </w:rPr>
        <w:t xml:space="preserve"> everything</w:t>
      </w:r>
      <w:r w:rsidR="00B33D3E">
        <w:rPr>
          <w:lang w:val="en-AU"/>
        </w:rPr>
        <w:t xml:space="preserve"> is </w:t>
      </w:r>
      <w:r w:rsidR="0070183D">
        <w:rPr>
          <w:lang w:val="en-AU"/>
        </w:rPr>
        <w:t>entered</w:t>
      </w:r>
      <w:r w:rsidR="00B33D3E">
        <w:rPr>
          <w:lang w:val="en-AU"/>
        </w:rPr>
        <w:t xml:space="preserve"> correctly. You can </w:t>
      </w:r>
      <w:r w:rsidR="00011266">
        <w:rPr>
          <w:lang w:val="en-AU"/>
        </w:rPr>
        <w:t>simply over-</w:t>
      </w:r>
      <w:r w:rsidR="00B33D3E">
        <w:rPr>
          <w:lang w:val="en-AU"/>
        </w:rPr>
        <w:t>write our data</w:t>
      </w:r>
      <w:r>
        <w:rPr>
          <w:lang w:val="en-AU"/>
        </w:rPr>
        <w:t xml:space="preserve"> by copy-and-paste of your data. </w:t>
      </w:r>
    </w:p>
    <w:p w:rsidR="00C17F76" w:rsidRDefault="00B33D3E" w:rsidP="00FB1EBE">
      <w:pPr>
        <w:pStyle w:val="ListParagraph"/>
        <w:numPr>
          <w:ilvl w:val="1"/>
          <w:numId w:val="1"/>
        </w:numPr>
        <w:rPr>
          <w:lang w:val="en-AU"/>
        </w:rPr>
      </w:pPr>
      <w:r w:rsidRPr="00923F80">
        <w:rPr>
          <w:b/>
          <w:lang w:val="en-AU"/>
        </w:rPr>
        <w:t>Cell B4</w:t>
      </w:r>
      <w:r>
        <w:rPr>
          <w:lang w:val="en-AU"/>
        </w:rPr>
        <w:t xml:space="preserve">: </w:t>
      </w:r>
      <w:proofErr w:type="spellStart"/>
      <w:r w:rsidR="00C17F76" w:rsidRPr="00C17F76">
        <w:rPr>
          <w:lang w:val="en-AU"/>
        </w:rPr>
        <w:t>path_definition</w:t>
      </w:r>
      <w:proofErr w:type="spellEnd"/>
      <w:r>
        <w:rPr>
          <w:lang w:val="en-AU"/>
        </w:rPr>
        <w:t xml:space="preserve"> this shows </w:t>
      </w:r>
      <w:r w:rsidR="00C17F76">
        <w:rPr>
          <w:lang w:val="en-AU"/>
        </w:rPr>
        <w:t>the program where you have your input files</w:t>
      </w:r>
      <w:r w:rsidR="00CA49D5">
        <w:rPr>
          <w:lang w:val="en-AU"/>
        </w:rPr>
        <w:t>, where slave</w:t>
      </w:r>
      <w:r w:rsidR="00C758DF">
        <w:rPr>
          <w:lang w:val="en-AU"/>
        </w:rPr>
        <w:t>s</w:t>
      </w:r>
      <w:r w:rsidR="00CA49D5">
        <w:rPr>
          <w:lang w:val="en-AU"/>
        </w:rPr>
        <w:t xml:space="preserve"> will be created</w:t>
      </w:r>
      <w:r w:rsidR="00C17F76">
        <w:rPr>
          <w:lang w:val="en-AU"/>
        </w:rPr>
        <w:t xml:space="preserve"> and where you want to run your model. </w:t>
      </w:r>
      <w:r w:rsidR="00FB1EBE">
        <w:rPr>
          <w:lang w:val="en-AU"/>
        </w:rPr>
        <w:t xml:space="preserve">It is easiest to copy it from window header e.g. </w:t>
      </w:r>
      <w:r w:rsidR="00FB1EBE" w:rsidRPr="00FB1EBE">
        <w:rPr>
          <w:lang w:val="en-AU"/>
        </w:rPr>
        <w:t>D:\Programs\</w:t>
      </w:r>
      <w:r w:rsidR="005A1E4B">
        <w:rPr>
          <w:lang w:val="en-AU"/>
        </w:rPr>
        <w:t>finiflux</w:t>
      </w:r>
    </w:p>
    <w:p w:rsidR="00C17F76" w:rsidRDefault="00B33D3E" w:rsidP="00B33D3E">
      <w:pPr>
        <w:pStyle w:val="ListParagraph"/>
        <w:numPr>
          <w:ilvl w:val="1"/>
          <w:numId w:val="1"/>
        </w:numPr>
        <w:rPr>
          <w:lang w:val="en-AU"/>
        </w:rPr>
      </w:pPr>
      <w:r w:rsidRPr="00923F80">
        <w:rPr>
          <w:b/>
          <w:lang w:val="en-AU"/>
        </w:rPr>
        <w:t>Cell B6</w:t>
      </w:r>
      <w:r w:rsidR="00923F80">
        <w:rPr>
          <w:lang w:val="en-AU"/>
        </w:rPr>
        <w:t>:</w:t>
      </w:r>
      <w:r>
        <w:rPr>
          <w:lang w:val="en-AU"/>
        </w:rPr>
        <w:t xml:space="preserve"> </w:t>
      </w:r>
      <w:r w:rsidRPr="00B33D3E">
        <w:rPr>
          <w:lang w:val="en-AU"/>
        </w:rPr>
        <w:t>Number of CPUs</w:t>
      </w:r>
      <w:r w:rsidR="00923F80">
        <w:rPr>
          <w:lang w:val="en-AU"/>
        </w:rPr>
        <w:t xml:space="preserve"> this</w:t>
      </w:r>
      <w:r w:rsidR="00C17F76">
        <w:rPr>
          <w:lang w:val="en-AU"/>
        </w:rPr>
        <w:t xml:space="preserve"> is the number of slaves that you want to run. Number of slaves = number given minus one, since </w:t>
      </w:r>
      <w:r w:rsidR="00011266">
        <w:rPr>
          <w:lang w:val="en-AU"/>
        </w:rPr>
        <w:t xml:space="preserve">one </w:t>
      </w:r>
      <w:r w:rsidR="00C17F76">
        <w:rPr>
          <w:lang w:val="en-AU"/>
        </w:rPr>
        <w:t xml:space="preserve">of the </w:t>
      </w:r>
      <w:r w:rsidR="00923F80">
        <w:rPr>
          <w:lang w:val="en-AU"/>
        </w:rPr>
        <w:t>CPUs</w:t>
      </w:r>
      <w:r w:rsidR="00C17F76">
        <w:rPr>
          <w:lang w:val="en-AU"/>
        </w:rPr>
        <w:t xml:space="preserve"> is also the Master. We </w:t>
      </w:r>
      <w:r w:rsidR="00C17F76">
        <w:rPr>
          <w:lang w:val="en-AU"/>
        </w:rPr>
        <w:lastRenderedPageBreak/>
        <w:t xml:space="preserve">have found that 3 slaves work well on quad core machines and also </w:t>
      </w:r>
      <w:proofErr w:type="gramStart"/>
      <w:r w:rsidR="00923F80">
        <w:rPr>
          <w:lang w:val="en-AU"/>
        </w:rPr>
        <w:t>allows</w:t>
      </w:r>
      <w:proofErr w:type="gramEnd"/>
      <w:r w:rsidR="00011266">
        <w:rPr>
          <w:lang w:val="en-AU"/>
        </w:rPr>
        <w:t xml:space="preserve"> you to work on other things</w:t>
      </w:r>
      <w:r w:rsidR="00CA49D5">
        <w:rPr>
          <w:lang w:val="en-AU"/>
        </w:rPr>
        <w:t xml:space="preserve"> while the model is running</w:t>
      </w:r>
      <w:r w:rsidR="00011266">
        <w:rPr>
          <w:lang w:val="en-AU"/>
        </w:rPr>
        <w:t>. In</w:t>
      </w:r>
      <w:r w:rsidR="00C17F76">
        <w:rPr>
          <w:lang w:val="en-AU"/>
        </w:rPr>
        <w:t xml:space="preserve"> this </w:t>
      </w:r>
      <w:r w:rsidR="00011266">
        <w:rPr>
          <w:lang w:val="en-AU"/>
        </w:rPr>
        <w:t xml:space="preserve">case </w:t>
      </w:r>
      <w:r w:rsidR="00C17F76">
        <w:rPr>
          <w:lang w:val="en-AU"/>
        </w:rPr>
        <w:t xml:space="preserve">we recommend entering ‘4’ in this file. </w:t>
      </w:r>
      <w:r w:rsidR="00923F80">
        <w:rPr>
          <w:lang w:val="en-AU"/>
        </w:rPr>
        <w:t>We have used up to 16 CPUs on our ‘big machine’</w:t>
      </w:r>
      <w:r w:rsidR="0070183D">
        <w:rPr>
          <w:lang w:val="en-AU"/>
        </w:rPr>
        <w:t xml:space="preserve"> and even more when using multiple machines over an internet connection</w:t>
      </w:r>
      <w:r w:rsidR="00923F80">
        <w:rPr>
          <w:lang w:val="en-AU"/>
        </w:rPr>
        <w:t xml:space="preserve">. </w:t>
      </w:r>
    </w:p>
    <w:p w:rsidR="00923F80" w:rsidRDefault="00923F80" w:rsidP="00923F80">
      <w:pPr>
        <w:pStyle w:val="ListParagraph"/>
        <w:numPr>
          <w:ilvl w:val="1"/>
          <w:numId w:val="1"/>
        </w:numPr>
        <w:rPr>
          <w:lang w:val="en-AU"/>
        </w:rPr>
      </w:pPr>
      <w:r w:rsidRPr="00923F80">
        <w:rPr>
          <w:b/>
          <w:lang w:val="en-AU"/>
        </w:rPr>
        <w:t>Cell B8</w:t>
      </w:r>
      <w:r>
        <w:rPr>
          <w:lang w:val="en-AU"/>
        </w:rPr>
        <w:t xml:space="preserve">: </w:t>
      </w:r>
      <w:r w:rsidR="0070183D" w:rsidRPr="00923F80">
        <w:rPr>
          <w:lang w:val="en-AU"/>
        </w:rPr>
        <w:t>Degassing</w:t>
      </w:r>
      <w:r w:rsidRPr="00923F80">
        <w:rPr>
          <w:lang w:val="en-AU"/>
        </w:rPr>
        <w:t xml:space="preserve"> Model</w:t>
      </w:r>
      <w:r>
        <w:rPr>
          <w:lang w:val="en-AU"/>
        </w:rPr>
        <w:t>. This allows you to choose between two empirical equations</w:t>
      </w:r>
      <w:r w:rsidR="00BC2234">
        <w:rPr>
          <w:lang w:val="en-AU"/>
        </w:rPr>
        <w:t xml:space="preserve"> (enter ‘1’ or ‘2’)</w:t>
      </w:r>
      <w:r>
        <w:rPr>
          <w:lang w:val="en-AU"/>
        </w:rPr>
        <w:t xml:space="preserve"> </w:t>
      </w:r>
      <w:r w:rsidR="00BC2234">
        <w:rPr>
          <w:lang w:val="en-AU"/>
        </w:rPr>
        <w:t xml:space="preserve">for river-atmosphere exchange (degassing) </w:t>
      </w:r>
      <w:r>
        <w:rPr>
          <w:lang w:val="en-AU"/>
        </w:rPr>
        <w:t xml:space="preserve">or entering your </w:t>
      </w:r>
      <w:r w:rsidR="0070183D">
        <w:rPr>
          <w:lang w:val="en-AU"/>
        </w:rPr>
        <w:t>own</w:t>
      </w:r>
      <w:r>
        <w:rPr>
          <w:lang w:val="en-AU"/>
        </w:rPr>
        <w:t xml:space="preserve"> degassing data</w:t>
      </w:r>
      <w:r w:rsidR="00BC2234">
        <w:rPr>
          <w:lang w:val="en-AU"/>
        </w:rPr>
        <w:t xml:space="preserve"> (enter ‘3’)</w:t>
      </w:r>
      <w:r>
        <w:rPr>
          <w:lang w:val="en-AU"/>
        </w:rPr>
        <w:t>.</w:t>
      </w:r>
    </w:p>
    <w:p w:rsidR="00923F80" w:rsidRDefault="00923F80" w:rsidP="00923F80">
      <w:pPr>
        <w:pStyle w:val="ListParagraph"/>
        <w:numPr>
          <w:ilvl w:val="1"/>
          <w:numId w:val="1"/>
        </w:numPr>
        <w:rPr>
          <w:lang w:val="en-AU"/>
        </w:rPr>
      </w:pPr>
      <w:r w:rsidRPr="00923F80">
        <w:rPr>
          <w:b/>
          <w:lang w:val="en-AU"/>
        </w:rPr>
        <w:t>Cell B13</w:t>
      </w:r>
      <w:r>
        <w:rPr>
          <w:lang w:val="en-AU"/>
        </w:rPr>
        <w:t xml:space="preserve">: </w:t>
      </w:r>
      <w:proofErr w:type="spellStart"/>
      <w:r w:rsidRPr="00923F80">
        <w:rPr>
          <w:lang w:val="en-AU"/>
        </w:rPr>
        <w:t>hz_on_off</w:t>
      </w:r>
      <w:proofErr w:type="spellEnd"/>
      <w:r>
        <w:rPr>
          <w:lang w:val="en-AU"/>
        </w:rPr>
        <w:t xml:space="preserve">: Allows you to run the model with or without the hyporheic zone module. 1 is on 0 is off. </w:t>
      </w:r>
    </w:p>
    <w:p w:rsidR="00923F80" w:rsidRDefault="00923F80" w:rsidP="00923F80">
      <w:pPr>
        <w:pStyle w:val="ListParagraph"/>
        <w:numPr>
          <w:ilvl w:val="1"/>
          <w:numId w:val="1"/>
        </w:numPr>
        <w:rPr>
          <w:lang w:val="en-AU"/>
        </w:rPr>
      </w:pPr>
      <w:r w:rsidRPr="00923F80">
        <w:rPr>
          <w:b/>
          <w:lang w:val="en-AU"/>
        </w:rPr>
        <w:t>Cell B17:</w:t>
      </w:r>
      <w:r>
        <w:rPr>
          <w:lang w:val="en-AU"/>
        </w:rPr>
        <w:t xml:space="preserve"> </w:t>
      </w:r>
      <w:r w:rsidRPr="00923F80">
        <w:rPr>
          <w:lang w:val="en-AU"/>
        </w:rPr>
        <w:t>Distribution for HZ Residence Times</w:t>
      </w:r>
      <w:r>
        <w:rPr>
          <w:lang w:val="en-AU"/>
        </w:rPr>
        <w:t xml:space="preserve">: Allows you to choose between different </w:t>
      </w:r>
      <w:r w:rsidR="0070183D">
        <w:rPr>
          <w:lang w:val="en-AU"/>
        </w:rPr>
        <w:t>types</w:t>
      </w:r>
      <w:r>
        <w:rPr>
          <w:lang w:val="en-AU"/>
        </w:rPr>
        <w:t xml:space="preserve"> of residence time distributions</w:t>
      </w:r>
      <w:r w:rsidR="008E1E7D">
        <w:rPr>
          <w:lang w:val="en-AU"/>
        </w:rPr>
        <w:t xml:space="preserve"> within the hyporheic zone</w:t>
      </w:r>
      <w:r>
        <w:rPr>
          <w:lang w:val="en-AU"/>
        </w:rPr>
        <w:t xml:space="preserve"> if you have activated the hyporheic zone module. You can choose between exponential, power law and gamma. </w:t>
      </w:r>
    </w:p>
    <w:p w:rsidR="0070183D" w:rsidRDefault="00923F80" w:rsidP="00923F80">
      <w:pPr>
        <w:pStyle w:val="ListParagraph"/>
        <w:numPr>
          <w:ilvl w:val="1"/>
          <w:numId w:val="1"/>
        </w:numPr>
        <w:rPr>
          <w:lang w:val="en-AU"/>
        </w:rPr>
      </w:pPr>
      <w:r w:rsidRPr="0070183D">
        <w:rPr>
          <w:b/>
          <w:lang w:val="en-AU"/>
        </w:rPr>
        <w:t>Cell 22:</w:t>
      </w:r>
      <w:r w:rsidRPr="0070183D">
        <w:rPr>
          <w:lang w:val="en-AU"/>
        </w:rPr>
        <w:t xml:space="preserve"> ALPHA Parameter for GAMMA model: this needs to be defined for the gamma residence time distribution. There is little data about what should be used here. It determines the shape of the </w:t>
      </w:r>
      <w:proofErr w:type="spellStart"/>
      <w:r w:rsidRPr="0070183D">
        <w:rPr>
          <w:lang w:val="en-AU"/>
        </w:rPr>
        <w:t>RTD</w:t>
      </w:r>
      <w:proofErr w:type="spellEnd"/>
      <w:r w:rsidR="0070183D" w:rsidRPr="0070183D">
        <w:rPr>
          <w:lang w:val="en-AU"/>
        </w:rPr>
        <w:t>, have a play with this</w:t>
      </w:r>
      <w:r w:rsidRPr="0070183D">
        <w:rPr>
          <w:lang w:val="en-AU"/>
        </w:rPr>
        <w:t>.</w:t>
      </w:r>
      <w:r w:rsidR="0070183D" w:rsidRPr="0070183D">
        <w:rPr>
          <w:lang w:val="en-AU"/>
        </w:rPr>
        <w:t xml:space="preserve"> </w:t>
      </w:r>
      <w:r w:rsidR="008E1E7D">
        <w:rPr>
          <w:lang w:val="en-AU"/>
        </w:rPr>
        <w:t xml:space="preserve">Above a value of 2 gives a more ‘advection-dispersion’ type curve, while below 1 has a long tail. </w:t>
      </w:r>
    </w:p>
    <w:p w:rsidR="00923F80" w:rsidRPr="0070183D" w:rsidRDefault="00923F80" w:rsidP="00923F80">
      <w:pPr>
        <w:pStyle w:val="ListParagraph"/>
        <w:numPr>
          <w:ilvl w:val="1"/>
          <w:numId w:val="1"/>
        </w:numPr>
        <w:rPr>
          <w:lang w:val="en-AU"/>
        </w:rPr>
      </w:pPr>
      <w:r w:rsidRPr="0070183D">
        <w:rPr>
          <w:b/>
          <w:lang w:val="en-AU"/>
        </w:rPr>
        <w:t>Cell B24:</w:t>
      </w:r>
      <w:r w:rsidRPr="0070183D">
        <w:rPr>
          <w:lang w:val="en-AU"/>
        </w:rPr>
        <w:t xml:space="preserve"> Upstream Weight: </w:t>
      </w:r>
      <w:r w:rsidR="00586707">
        <w:rPr>
          <w:lang w:val="en-AU"/>
        </w:rPr>
        <w:t>Determines</w:t>
      </w:r>
      <w:r w:rsidRPr="0070183D">
        <w:rPr>
          <w:lang w:val="en-AU"/>
        </w:rPr>
        <w:t xml:space="preserve"> the upstream </w:t>
      </w:r>
      <w:r w:rsidR="0070183D" w:rsidRPr="0070183D">
        <w:rPr>
          <w:lang w:val="en-AU"/>
        </w:rPr>
        <w:t>weighting</w:t>
      </w:r>
      <w:r w:rsidRPr="0070183D">
        <w:rPr>
          <w:lang w:val="en-AU"/>
        </w:rPr>
        <w:t xml:space="preserve">. This is part of the numerical process and </w:t>
      </w:r>
      <w:r w:rsidR="00586707">
        <w:rPr>
          <w:lang w:val="en-AU"/>
        </w:rPr>
        <w:t>corrects</w:t>
      </w:r>
      <w:r w:rsidRPr="0070183D">
        <w:rPr>
          <w:lang w:val="en-AU"/>
        </w:rPr>
        <w:t xml:space="preserve"> numerical dispersion when on.</w:t>
      </w:r>
      <w:r w:rsidR="00586707">
        <w:rPr>
          <w:lang w:val="en-AU"/>
        </w:rPr>
        <w:t xml:space="preserve"> We have found that a value of 0.5 works well in many streams by increasing the fit between measured and modelled data</w:t>
      </w:r>
      <w:r w:rsidRPr="0070183D">
        <w:rPr>
          <w:lang w:val="en-AU"/>
        </w:rPr>
        <w:t>.</w:t>
      </w:r>
      <w:r w:rsidR="00586707">
        <w:rPr>
          <w:lang w:val="en-AU"/>
        </w:rPr>
        <w:t xml:space="preserve"> If in doubt, you can turn it off by entering a ‘0’. </w:t>
      </w:r>
      <w:r w:rsidRPr="0070183D">
        <w:rPr>
          <w:lang w:val="en-AU"/>
        </w:rPr>
        <w:t xml:space="preserve"> </w:t>
      </w:r>
    </w:p>
    <w:p w:rsidR="00923F80" w:rsidRDefault="00923F80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9951FB">
        <w:rPr>
          <w:b/>
          <w:lang w:val="en-AU"/>
        </w:rPr>
        <w:t>Cell F2</w:t>
      </w:r>
      <w:r w:rsidR="009951FB" w:rsidRPr="009951FB">
        <w:rPr>
          <w:b/>
          <w:lang w:val="en-AU"/>
        </w:rPr>
        <w:t>:</w:t>
      </w:r>
      <w:r w:rsidR="009951FB" w:rsidRPr="009951FB">
        <w:rPr>
          <w:lang w:val="en-AU"/>
        </w:rPr>
        <w:t xml:space="preserve"> Observation Points</w:t>
      </w:r>
      <w:r w:rsidR="009951FB">
        <w:rPr>
          <w:lang w:val="en-AU"/>
        </w:rPr>
        <w:t>.</w:t>
      </w:r>
      <w:r>
        <w:rPr>
          <w:lang w:val="en-AU"/>
        </w:rPr>
        <w:t xml:space="preserve"> </w:t>
      </w:r>
      <w:r w:rsidR="00737BCB">
        <w:rPr>
          <w:lang w:val="en-AU"/>
        </w:rPr>
        <w:t xml:space="preserve">This </w:t>
      </w:r>
      <w:r w:rsidR="00586707">
        <w:rPr>
          <w:lang w:val="en-AU"/>
        </w:rPr>
        <w:t xml:space="preserve">is </w:t>
      </w:r>
      <w:r>
        <w:rPr>
          <w:lang w:val="en-AU"/>
        </w:rPr>
        <w:t xml:space="preserve">where the </w:t>
      </w:r>
      <w:r w:rsidRPr="00586707">
        <w:rPr>
          <w:b/>
          <w:lang w:val="en-AU"/>
        </w:rPr>
        <w:t>‘node’</w:t>
      </w:r>
      <w:r>
        <w:rPr>
          <w:lang w:val="en-AU"/>
        </w:rPr>
        <w:t xml:space="preserve"> data </w:t>
      </w:r>
      <w:r w:rsidR="009951FB">
        <w:rPr>
          <w:lang w:val="en-AU"/>
        </w:rPr>
        <w:t>starts to be</w:t>
      </w:r>
      <w:r>
        <w:rPr>
          <w:lang w:val="en-AU"/>
        </w:rPr>
        <w:t xml:space="preserve"> entered.</w:t>
      </w:r>
      <w:r w:rsidR="009951FB">
        <w:rPr>
          <w:lang w:val="en-AU"/>
        </w:rPr>
        <w:t xml:space="preserve"> </w:t>
      </w:r>
      <w:r w:rsidR="009951FB" w:rsidRPr="009951FB">
        <w:rPr>
          <w:lang w:val="en-AU"/>
        </w:rPr>
        <w:t>Observation Points</w:t>
      </w:r>
      <w:r w:rsidR="009951FB">
        <w:rPr>
          <w:lang w:val="en-AU"/>
        </w:rPr>
        <w:t xml:space="preserve"> is the distance from the most upstream measurement point in meters. </w:t>
      </w:r>
    </w:p>
    <w:p w:rsidR="00923F80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9951FB">
        <w:rPr>
          <w:b/>
          <w:lang w:val="en-AU"/>
        </w:rPr>
        <w:t>Cell G2:</w:t>
      </w:r>
      <w:r>
        <w:rPr>
          <w:lang w:val="en-AU"/>
        </w:rPr>
        <w:t xml:space="preserve"> </w:t>
      </w:r>
      <w:r w:rsidRPr="009951FB">
        <w:rPr>
          <w:lang w:val="en-AU"/>
        </w:rPr>
        <w:t>Measured Rn Concentrations</w:t>
      </w:r>
      <w:r>
        <w:rPr>
          <w:lang w:val="en-AU"/>
        </w:rPr>
        <w:t xml:space="preserve">: as the name implies, this is your measured radon activities in </w:t>
      </w:r>
      <w:proofErr w:type="spellStart"/>
      <w:r>
        <w:rPr>
          <w:lang w:val="en-AU"/>
        </w:rPr>
        <w:t>Bq</w:t>
      </w:r>
      <w:proofErr w:type="spellEnd"/>
      <w:r>
        <w:rPr>
          <w:lang w:val="en-AU"/>
        </w:rPr>
        <w:t xml:space="preserve"> m</w:t>
      </w:r>
      <w:r>
        <w:rPr>
          <w:vertAlign w:val="superscript"/>
          <w:lang w:val="en-AU"/>
        </w:rPr>
        <w:t>-3</w:t>
      </w:r>
      <w:r>
        <w:rPr>
          <w:lang w:val="en-AU"/>
        </w:rPr>
        <w:t xml:space="preserve">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b/>
          <w:lang w:val="en-AU"/>
        </w:rPr>
        <w:t>Cell I2:</w:t>
      </w:r>
      <w:r>
        <w:rPr>
          <w:lang w:val="en-AU"/>
        </w:rPr>
        <w:t xml:space="preserve"> Reach number. Here the </w:t>
      </w:r>
      <w:r w:rsidR="00586707">
        <w:rPr>
          <w:lang w:val="en-AU"/>
        </w:rPr>
        <w:t>‘</w:t>
      </w:r>
      <w:r w:rsidRPr="00586707">
        <w:rPr>
          <w:b/>
          <w:lang w:val="en-AU"/>
        </w:rPr>
        <w:t>elements</w:t>
      </w:r>
      <w:r w:rsidR="00586707">
        <w:rPr>
          <w:b/>
          <w:lang w:val="en-AU"/>
        </w:rPr>
        <w:t>’</w:t>
      </w:r>
      <w:r>
        <w:rPr>
          <w:lang w:val="en-AU"/>
        </w:rPr>
        <w:t xml:space="preserve"> start. R</w:t>
      </w:r>
      <w:r w:rsidRPr="009951FB">
        <w:rPr>
          <w:lang w:val="en-AU"/>
        </w:rPr>
        <w:t xml:space="preserve">each number </w:t>
      </w:r>
      <w:r>
        <w:rPr>
          <w:lang w:val="en-AU"/>
        </w:rPr>
        <w:t xml:space="preserve">is the number of reaches starting at the most upstream location. This will be the number of sampling points minus one.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9951FB">
        <w:rPr>
          <w:b/>
          <w:lang w:val="en-AU"/>
        </w:rPr>
        <w:t>Cell J2:</w:t>
      </w:r>
      <w:r>
        <w:rPr>
          <w:lang w:val="en-AU"/>
        </w:rPr>
        <w:t xml:space="preserve"> </w:t>
      </w:r>
      <w:r w:rsidRPr="009951FB">
        <w:rPr>
          <w:lang w:val="en-AU"/>
        </w:rPr>
        <w:t>Reach Length</w:t>
      </w:r>
      <w:r>
        <w:rPr>
          <w:lang w:val="en-AU"/>
        </w:rPr>
        <w:t xml:space="preserve">. As the name implies this is the length in each reach in meters.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b/>
          <w:lang w:val="en-AU"/>
        </w:rPr>
        <w:t xml:space="preserve">Cells K and L: </w:t>
      </w:r>
      <w:r w:rsidR="00737BCB">
        <w:rPr>
          <w:lang w:val="en-AU"/>
        </w:rPr>
        <w:t>These</w:t>
      </w:r>
      <w:r>
        <w:rPr>
          <w:lang w:val="en-AU"/>
        </w:rPr>
        <w:t xml:space="preserve"> are the average reach length and width</w:t>
      </w:r>
      <w:r w:rsidR="00737BCB">
        <w:rPr>
          <w:lang w:val="en-AU"/>
        </w:rPr>
        <w:t xml:space="preserve"> in m</w:t>
      </w:r>
      <w:r>
        <w:rPr>
          <w:lang w:val="en-AU"/>
        </w:rPr>
        <w:t xml:space="preserve">. These should be measured in the field or by measurements on maps or by GIS.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b/>
          <w:lang w:val="en-AU"/>
        </w:rPr>
        <w:t xml:space="preserve">Cell M2: </w:t>
      </w:r>
      <w:proofErr w:type="spellStart"/>
      <w:r w:rsidRPr="00586707">
        <w:rPr>
          <w:lang w:val="en-AU"/>
        </w:rPr>
        <w:t>GW</w:t>
      </w:r>
      <w:proofErr w:type="spellEnd"/>
      <w:r w:rsidRPr="00586707">
        <w:rPr>
          <w:lang w:val="en-AU"/>
        </w:rPr>
        <w:t xml:space="preserve"> endmember</w:t>
      </w:r>
      <w:r>
        <w:rPr>
          <w:b/>
          <w:lang w:val="en-AU"/>
        </w:rPr>
        <w:t>.</w:t>
      </w:r>
      <w:r>
        <w:rPr>
          <w:lang w:val="en-AU"/>
        </w:rPr>
        <w:t xml:space="preserve"> This is the radon activity in the groundwater system that is representative for </w:t>
      </w:r>
      <w:r w:rsidR="00737BCB">
        <w:rPr>
          <w:lang w:val="en-AU"/>
        </w:rPr>
        <w:t>each</w:t>
      </w:r>
      <w:r>
        <w:rPr>
          <w:lang w:val="en-AU"/>
        </w:rPr>
        <w:t xml:space="preserve"> reach. Each reach needs a value.</w:t>
      </w:r>
    </w:p>
    <w:p w:rsidR="009951FB" w:rsidRP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9951FB">
        <w:rPr>
          <w:b/>
          <w:lang w:val="en-AU"/>
        </w:rPr>
        <w:t>Cell N2:</w:t>
      </w:r>
      <w:r>
        <w:rPr>
          <w:lang w:val="en-AU"/>
        </w:rPr>
        <w:t xml:space="preserve"> </w:t>
      </w:r>
      <w:r w:rsidRPr="009951FB">
        <w:rPr>
          <w:lang w:val="en-AU"/>
        </w:rPr>
        <w:t>Depth of Hyporheic Zone</w:t>
      </w:r>
      <w:r>
        <w:rPr>
          <w:lang w:val="en-AU"/>
        </w:rPr>
        <w:t xml:space="preserve">. </w:t>
      </w:r>
      <w:r w:rsidR="00737BCB">
        <w:rPr>
          <w:lang w:val="en-AU"/>
        </w:rPr>
        <w:t>This</w:t>
      </w:r>
      <w:r w:rsidRPr="009951FB">
        <w:rPr>
          <w:lang w:val="en-AU"/>
        </w:rPr>
        <w:t xml:space="preserve"> is the approximate depth of the hyporheic zone in meters. This will be optimised by PEST but needs an initial value for each rea</w:t>
      </w:r>
      <w:r>
        <w:rPr>
          <w:lang w:val="en-AU"/>
        </w:rPr>
        <w:t xml:space="preserve">ch. We have given a default of 0.5 </w:t>
      </w:r>
      <w:r w:rsidRPr="009951FB">
        <w:rPr>
          <w:lang w:val="en-AU"/>
        </w:rPr>
        <w:t xml:space="preserve">m which should be an adequate starting value for many streams.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9951FB">
        <w:rPr>
          <w:b/>
          <w:lang w:val="en-AU"/>
        </w:rPr>
        <w:t>Cell O2</w:t>
      </w:r>
      <w:r>
        <w:rPr>
          <w:lang w:val="en-AU"/>
        </w:rPr>
        <w:t xml:space="preserve">: </w:t>
      </w:r>
      <w:r w:rsidR="00737BCB" w:rsidRPr="009951FB">
        <w:rPr>
          <w:lang w:val="en-AU"/>
        </w:rPr>
        <w:t>Porosity</w:t>
      </w:r>
      <w:r w:rsidRPr="009951FB">
        <w:rPr>
          <w:lang w:val="en-AU"/>
        </w:rPr>
        <w:t xml:space="preserve"> of Hyporheic Zone</w:t>
      </w:r>
      <w:r>
        <w:rPr>
          <w:lang w:val="en-AU"/>
        </w:rPr>
        <w:t xml:space="preserve">. This is the porosity of the hyporheic zone for each reach (default = 0.4). It is not optimised by </w:t>
      </w:r>
      <w:proofErr w:type="spellStart"/>
      <w:r>
        <w:rPr>
          <w:lang w:val="en-AU"/>
        </w:rPr>
        <w:t>BeoPEST</w:t>
      </w:r>
      <w:proofErr w:type="spellEnd"/>
      <w:r>
        <w:rPr>
          <w:lang w:val="en-AU"/>
        </w:rPr>
        <w:t xml:space="preserve">. </w:t>
      </w:r>
    </w:p>
    <w:p w:rsidR="009951FB" w:rsidRDefault="009951FB" w:rsidP="009951FB">
      <w:pPr>
        <w:pStyle w:val="ListParagraph"/>
        <w:numPr>
          <w:ilvl w:val="1"/>
          <w:numId w:val="1"/>
        </w:numPr>
        <w:rPr>
          <w:lang w:val="en-AU"/>
        </w:rPr>
      </w:pPr>
      <w:r w:rsidRPr="000A7BBA">
        <w:rPr>
          <w:b/>
          <w:lang w:val="en-AU"/>
        </w:rPr>
        <w:t>Cell P2</w:t>
      </w:r>
      <w:r>
        <w:rPr>
          <w:lang w:val="en-AU"/>
        </w:rPr>
        <w:t xml:space="preserve">: </w:t>
      </w:r>
      <w:r w:rsidRPr="009951FB">
        <w:rPr>
          <w:lang w:val="en-AU"/>
        </w:rPr>
        <w:t>Surface Inflow</w:t>
      </w:r>
      <w:r>
        <w:rPr>
          <w:lang w:val="en-AU"/>
        </w:rPr>
        <w:t xml:space="preserve">: This is the discharge from tributaries into the main river. </w:t>
      </w:r>
    </w:p>
    <w:p w:rsidR="000A7BBA" w:rsidRDefault="000A7BBA" w:rsidP="000A7BBA">
      <w:pPr>
        <w:pStyle w:val="ListParagraph"/>
        <w:numPr>
          <w:ilvl w:val="1"/>
          <w:numId w:val="1"/>
        </w:numPr>
        <w:rPr>
          <w:lang w:val="en-AU"/>
        </w:rPr>
      </w:pPr>
      <w:r w:rsidRPr="000A7BBA">
        <w:rPr>
          <w:b/>
          <w:lang w:val="en-AU"/>
        </w:rPr>
        <w:t>Cell Q2:</w:t>
      </w:r>
      <w:r>
        <w:rPr>
          <w:lang w:val="en-AU"/>
        </w:rPr>
        <w:t xml:space="preserve"> </w:t>
      </w:r>
      <w:r w:rsidRPr="000A7BBA">
        <w:rPr>
          <w:lang w:val="en-AU"/>
        </w:rPr>
        <w:t>Inflow Length</w:t>
      </w:r>
      <w:r>
        <w:rPr>
          <w:lang w:val="en-AU"/>
        </w:rPr>
        <w:t xml:space="preserve">: This is the width of the tributary as it enters the main river stem. </w:t>
      </w:r>
    </w:p>
    <w:p w:rsidR="00586707" w:rsidRDefault="000A7BBA" w:rsidP="00586707">
      <w:pPr>
        <w:pStyle w:val="ListParagraph"/>
        <w:numPr>
          <w:ilvl w:val="1"/>
          <w:numId w:val="1"/>
        </w:numPr>
        <w:rPr>
          <w:lang w:val="en-AU"/>
        </w:rPr>
      </w:pPr>
      <w:r>
        <w:rPr>
          <w:b/>
          <w:lang w:val="en-AU"/>
        </w:rPr>
        <w:t>Cell R2:</w:t>
      </w:r>
      <w:r>
        <w:rPr>
          <w:lang w:val="en-AU"/>
        </w:rPr>
        <w:t xml:space="preserve"> </w:t>
      </w:r>
      <w:r w:rsidRPr="000A7BBA">
        <w:rPr>
          <w:lang w:val="en-AU"/>
        </w:rPr>
        <w:t>Concentration of Surface Inflow</w:t>
      </w:r>
      <w:r>
        <w:rPr>
          <w:lang w:val="en-AU"/>
        </w:rPr>
        <w:t xml:space="preserve">: this is the radon activity in the tributary. </w:t>
      </w:r>
    </w:p>
    <w:p w:rsidR="00586707" w:rsidRDefault="00586707" w:rsidP="00586707">
      <w:pPr>
        <w:pStyle w:val="ListParagraph"/>
        <w:ind w:left="1494"/>
        <w:rPr>
          <w:lang w:val="en-AU"/>
        </w:rPr>
      </w:pPr>
    </w:p>
    <w:p w:rsidR="00586707" w:rsidRDefault="00586707" w:rsidP="00A85BCC">
      <w:pPr>
        <w:pStyle w:val="ListParagraph"/>
        <w:ind w:left="1494"/>
        <w:jc w:val="both"/>
        <w:rPr>
          <w:lang w:val="en-AU"/>
        </w:rPr>
      </w:pPr>
      <w:r>
        <w:rPr>
          <w:lang w:val="en-AU"/>
        </w:rPr>
        <w:lastRenderedPageBreak/>
        <w:t>We need to make a short note on tributaries, since this is the only thing that is slightly complicated with the new FINIFLUX version. We have also included a</w:t>
      </w:r>
      <w:r w:rsidR="00A85BCC">
        <w:rPr>
          <w:lang w:val="en-AU"/>
        </w:rPr>
        <w:t>n</w:t>
      </w:r>
      <w:r>
        <w:rPr>
          <w:lang w:val="en-AU"/>
        </w:rPr>
        <w:t xml:space="preserve"> example dataset from the Selke </w:t>
      </w:r>
      <w:r w:rsidR="000A47A5">
        <w:rPr>
          <w:lang w:val="en-AU"/>
        </w:rPr>
        <w:t>River</w:t>
      </w:r>
      <w:r>
        <w:rPr>
          <w:lang w:val="en-AU"/>
        </w:rPr>
        <w:t xml:space="preserve"> to illustrate how tributaries are included. The important thing with tributaries is that in addition to the data entered into cells P2-R2, you need to also create </w:t>
      </w:r>
      <w:r w:rsidR="00A85BCC">
        <w:rPr>
          <w:lang w:val="en-AU"/>
        </w:rPr>
        <w:t xml:space="preserve">elements and nodes for </w:t>
      </w:r>
      <w:r>
        <w:rPr>
          <w:lang w:val="en-AU"/>
        </w:rPr>
        <w:t xml:space="preserve">where the tributary comes into the main river. </w:t>
      </w:r>
      <w:r w:rsidR="00A85BCC">
        <w:rPr>
          <w:lang w:val="en-AU"/>
        </w:rPr>
        <w:t xml:space="preserve">This additional </w:t>
      </w:r>
      <w:r w:rsidR="000A47A5">
        <w:rPr>
          <w:lang w:val="en-AU"/>
        </w:rPr>
        <w:t>‘</w:t>
      </w:r>
      <w:r w:rsidR="00A85BCC">
        <w:rPr>
          <w:lang w:val="en-AU"/>
        </w:rPr>
        <w:t>reach</w:t>
      </w:r>
      <w:r w:rsidR="000A47A5">
        <w:rPr>
          <w:lang w:val="en-AU"/>
        </w:rPr>
        <w:t>’</w:t>
      </w:r>
      <w:r>
        <w:rPr>
          <w:lang w:val="en-AU"/>
        </w:rPr>
        <w:t xml:space="preserve"> is usually only a few meters wide depending on the width of the tributary</w:t>
      </w:r>
      <w:r w:rsidR="00A85BCC">
        <w:rPr>
          <w:lang w:val="en-AU"/>
        </w:rPr>
        <w:t>, but it is important for the calculation</w:t>
      </w:r>
      <w:r>
        <w:rPr>
          <w:lang w:val="en-AU"/>
        </w:rPr>
        <w:t xml:space="preserve">. You need Rn concentrations above and below the confluence </w:t>
      </w:r>
      <w:r w:rsidR="00A85BCC">
        <w:rPr>
          <w:lang w:val="en-AU"/>
        </w:rPr>
        <w:t>as well as the other standard reach data</w:t>
      </w:r>
      <w:r>
        <w:rPr>
          <w:lang w:val="en-AU"/>
        </w:rPr>
        <w:t xml:space="preserve">. </w:t>
      </w:r>
      <w:r w:rsidR="00A85BCC">
        <w:rPr>
          <w:lang w:val="en-AU"/>
        </w:rPr>
        <w:t>Concentrations</w:t>
      </w:r>
      <w:r>
        <w:rPr>
          <w:lang w:val="en-AU"/>
        </w:rPr>
        <w:t xml:space="preserve"> </w:t>
      </w:r>
      <w:r w:rsidR="00A85BCC">
        <w:rPr>
          <w:lang w:val="en-AU"/>
        </w:rPr>
        <w:t>below</w:t>
      </w:r>
      <w:r>
        <w:rPr>
          <w:lang w:val="en-AU"/>
        </w:rPr>
        <w:t xml:space="preserve"> the confluence can be either measured (best) or calculated us</w:t>
      </w:r>
      <w:r w:rsidR="00A85BCC">
        <w:rPr>
          <w:lang w:val="en-AU"/>
        </w:rPr>
        <w:t xml:space="preserve">ing a mixing model between the main river above the confluence </w:t>
      </w:r>
      <w:r>
        <w:rPr>
          <w:lang w:val="en-AU"/>
        </w:rPr>
        <w:t xml:space="preserve">and concentrations in the tributary. </w:t>
      </w:r>
    </w:p>
    <w:p w:rsidR="00586707" w:rsidRPr="00586707" w:rsidRDefault="00586707" w:rsidP="00586707">
      <w:pPr>
        <w:pStyle w:val="ListParagraph"/>
        <w:ind w:left="1494"/>
        <w:rPr>
          <w:lang w:val="en-AU"/>
        </w:rPr>
      </w:pPr>
    </w:p>
    <w:p w:rsidR="000A7BBA" w:rsidRDefault="000A7BBA" w:rsidP="000A7BBA">
      <w:pPr>
        <w:pStyle w:val="ListParagraph"/>
        <w:numPr>
          <w:ilvl w:val="1"/>
          <w:numId w:val="1"/>
        </w:numPr>
        <w:rPr>
          <w:lang w:val="en-AU"/>
        </w:rPr>
      </w:pPr>
      <w:r w:rsidRPr="000A7BBA">
        <w:rPr>
          <w:b/>
          <w:lang w:val="en-AU"/>
        </w:rPr>
        <w:t>Cell S2:</w:t>
      </w:r>
      <w:r>
        <w:rPr>
          <w:lang w:val="en-AU"/>
        </w:rPr>
        <w:t xml:space="preserve"> </w:t>
      </w:r>
      <w:r w:rsidRPr="000A7BBA">
        <w:rPr>
          <w:lang w:val="en-AU"/>
        </w:rPr>
        <w:t>River Discharge</w:t>
      </w:r>
      <w:r>
        <w:rPr>
          <w:lang w:val="en-AU"/>
        </w:rPr>
        <w:t xml:space="preserve">. This is the river discharge </w:t>
      </w:r>
      <w:r w:rsidR="00737BCB">
        <w:rPr>
          <w:lang w:val="en-AU"/>
        </w:rPr>
        <w:t>of the main stem</w:t>
      </w:r>
      <w:r>
        <w:rPr>
          <w:lang w:val="en-AU"/>
        </w:rPr>
        <w:t xml:space="preserve">. </w:t>
      </w:r>
    </w:p>
    <w:p w:rsidR="000A7BBA" w:rsidRDefault="000A7BBA" w:rsidP="000A7BBA">
      <w:pPr>
        <w:pStyle w:val="ListParagraph"/>
        <w:numPr>
          <w:ilvl w:val="1"/>
          <w:numId w:val="1"/>
        </w:numPr>
        <w:rPr>
          <w:lang w:val="en-AU"/>
        </w:rPr>
      </w:pPr>
      <w:r w:rsidRPr="000A7BBA">
        <w:rPr>
          <w:b/>
          <w:lang w:val="en-AU"/>
        </w:rPr>
        <w:t>Cell T2:</w:t>
      </w:r>
      <w:r>
        <w:rPr>
          <w:lang w:val="en-AU"/>
        </w:rPr>
        <w:t xml:space="preserve"> </w:t>
      </w:r>
      <w:r w:rsidRPr="000A7BBA">
        <w:rPr>
          <w:lang w:val="en-AU"/>
        </w:rPr>
        <w:t xml:space="preserve">User Defined </w:t>
      </w:r>
      <w:r w:rsidR="000A47A5" w:rsidRPr="000A7BBA">
        <w:rPr>
          <w:lang w:val="en-AU"/>
        </w:rPr>
        <w:t>Degassing</w:t>
      </w:r>
      <w:r w:rsidRPr="000A7BBA">
        <w:rPr>
          <w:lang w:val="en-AU"/>
        </w:rPr>
        <w:t xml:space="preserve"> Values (only for option: </w:t>
      </w:r>
      <w:r w:rsidR="000A47A5" w:rsidRPr="000A7BBA">
        <w:rPr>
          <w:lang w:val="en-AU"/>
        </w:rPr>
        <w:t>Degassing</w:t>
      </w:r>
      <w:r w:rsidRPr="000A7BBA">
        <w:rPr>
          <w:lang w:val="en-AU"/>
        </w:rPr>
        <w:t xml:space="preserve"> Model = 3)</w:t>
      </w:r>
      <w:r>
        <w:rPr>
          <w:lang w:val="en-AU"/>
        </w:rPr>
        <w:t>. This is the degassing value if you have determined it yourself. Units are m/s.</w:t>
      </w:r>
      <w:r w:rsidR="00737BCB">
        <w:rPr>
          <w:lang w:val="en-AU"/>
        </w:rPr>
        <w:t xml:space="preserve"> If</w:t>
      </w:r>
      <w:r>
        <w:rPr>
          <w:lang w:val="en-AU"/>
        </w:rPr>
        <w:t xml:space="preserve"> you have </w:t>
      </w:r>
      <w:proofErr w:type="gramStart"/>
      <w:r>
        <w:rPr>
          <w:lang w:val="en-AU"/>
        </w:rPr>
        <w:t>units</w:t>
      </w:r>
      <w:proofErr w:type="gramEnd"/>
      <w:r>
        <w:rPr>
          <w:lang w:val="en-AU"/>
        </w:rPr>
        <w:t xml:space="preserve"> s</w:t>
      </w:r>
      <w:r>
        <w:rPr>
          <w:vertAlign w:val="superscript"/>
          <w:lang w:val="en-AU"/>
        </w:rPr>
        <w:t>-1</w:t>
      </w:r>
      <w:r>
        <w:rPr>
          <w:lang w:val="en-AU"/>
        </w:rPr>
        <w:t xml:space="preserve"> as in many empirical degassing equations you need to multiply by the average reach depth. </w:t>
      </w:r>
      <w:r w:rsidR="00737BCB">
        <w:rPr>
          <w:lang w:val="en-AU"/>
        </w:rPr>
        <w:t>We have found that particularly in alpine rivers you need to measure the degassing because of all the crazy turbulence</w:t>
      </w:r>
      <w:r w:rsidR="00A85BCC">
        <w:rPr>
          <w:lang w:val="en-AU"/>
        </w:rPr>
        <w:t xml:space="preserve"> there that is poorly captured by our degassing models</w:t>
      </w:r>
      <w:r w:rsidR="00737BCB">
        <w:rPr>
          <w:lang w:val="en-AU"/>
        </w:rPr>
        <w:t xml:space="preserve">. </w:t>
      </w:r>
    </w:p>
    <w:p w:rsidR="000A7BBA" w:rsidRDefault="00A77A2C" w:rsidP="00F572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Ok </w:t>
      </w:r>
      <w:r w:rsidR="000A7BBA">
        <w:rPr>
          <w:lang w:val="en-AU"/>
        </w:rPr>
        <w:t>on</w:t>
      </w:r>
      <w:r w:rsidR="00737BCB">
        <w:rPr>
          <w:lang w:val="en-AU"/>
        </w:rPr>
        <w:t>c</w:t>
      </w:r>
      <w:r w:rsidR="000A7BBA">
        <w:rPr>
          <w:lang w:val="en-AU"/>
        </w:rPr>
        <w:t>e you have filled in the spreadsheet</w:t>
      </w:r>
      <w:r>
        <w:rPr>
          <w:lang w:val="en-AU"/>
        </w:rPr>
        <w:t xml:space="preserve"> it</w:t>
      </w:r>
      <w:r w:rsidR="00F572DE">
        <w:rPr>
          <w:lang w:val="en-AU"/>
        </w:rPr>
        <w:t xml:space="preserve"> is</w:t>
      </w:r>
      <w:r>
        <w:rPr>
          <w:lang w:val="en-AU"/>
        </w:rPr>
        <w:t xml:space="preserve"> time to run the </w:t>
      </w:r>
      <w:proofErr w:type="spellStart"/>
      <w:r w:rsidR="000A7BBA">
        <w:rPr>
          <w:lang w:val="en-AU"/>
        </w:rPr>
        <w:t>Beo</w:t>
      </w:r>
      <w:r>
        <w:rPr>
          <w:lang w:val="en-AU"/>
        </w:rPr>
        <w:t>PEST</w:t>
      </w:r>
      <w:proofErr w:type="spellEnd"/>
      <w:r>
        <w:rPr>
          <w:lang w:val="en-AU"/>
        </w:rPr>
        <w:t xml:space="preserve"> set-up </w:t>
      </w:r>
      <w:r w:rsidR="00B20EA4">
        <w:rPr>
          <w:lang w:val="en-AU"/>
        </w:rPr>
        <w:t xml:space="preserve">program </w:t>
      </w:r>
      <w:r w:rsidR="000A7BBA">
        <w:rPr>
          <w:lang w:val="en-AU"/>
        </w:rPr>
        <w:t>‘</w:t>
      </w:r>
      <w:r w:rsidR="000A7BBA" w:rsidRPr="00C7294C">
        <w:rPr>
          <w:color w:val="FF0000"/>
          <w:lang w:val="en-AU"/>
        </w:rPr>
        <w:t>Pre_pest.exe’</w:t>
      </w:r>
      <w:r>
        <w:rPr>
          <w:lang w:val="en-AU"/>
        </w:rPr>
        <w:t xml:space="preserve">. </w:t>
      </w:r>
      <w:r w:rsidR="00F572DE">
        <w:rPr>
          <w:lang w:val="en-AU"/>
        </w:rPr>
        <w:t xml:space="preserve">Hold </w:t>
      </w:r>
      <w:r w:rsidR="00A969EF">
        <w:rPr>
          <w:lang w:val="en-AU"/>
        </w:rPr>
        <w:t>‘</w:t>
      </w:r>
      <w:r w:rsidR="00F572DE">
        <w:rPr>
          <w:lang w:val="en-AU"/>
        </w:rPr>
        <w:t>shift</w:t>
      </w:r>
      <w:r w:rsidR="00A969EF">
        <w:rPr>
          <w:lang w:val="en-AU"/>
        </w:rPr>
        <w:t>’</w:t>
      </w:r>
      <w:r w:rsidR="00F572DE">
        <w:rPr>
          <w:lang w:val="en-AU"/>
        </w:rPr>
        <w:t xml:space="preserve"> and right-click on the folder containing your files and the downloaded program</w:t>
      </w:r>
      <w:r w:rsidR="00737BCB">
        <w:rPr>
          <w:lang w:val="en-AU"/>
        </w:rPr>
        <w:t>s</w:t>
      </w:r>
      <w:r w:rsidR="00F572DE">
        <w:rPr>
          <w:lang w:val="en-AU"/>
        </w:rPr>
        <w:t>. Select ‘</w:t>
      </w:r>
      <w:r w:rsidR="00F572DE" w:rsidRPr="00F572DE">
        <w:rPr>
          <w:lang w:val="en-AU"/>
        </w:rPr>
        <w:t>Open Command Window Here</w:t>
      </w:r>
      <w:r w:rsidR="00F572DE">
        <w:rPr>
          <w:lang w:val="en-AU"/>
        </w:rPr>
        <w:t>’ from the menu</w:t>
      </w:r>
      <w:r w:rsidR="00FB1EBE">
        <w:rPr>
          <w:lang w:val="en-AU"/>
        </w:rPr>
        <w:t xml:space="preserve"> that appears</w:t>
      </w:r>
      <w:r w:rsidR="00737BCB">
        <w:rPr>
          <w:lang w:val="en-AU"/>
        </w:rPr>
        <w:t>, which will open a dos box</w:t>
      </w:r>
      <w:r w:rsidR="00F572DE">
        <w:rPr>
          <w:lang w:val="en-AU"/>
        </w:rPr>
        <w:t xml:space="preserve">. </w:t>
      </w:r>
      <w:r w:rsidR="000A7BBA">
        <w:rPr>
          <w:lang w:val="en-AU"/>
        </w:rPr>
        <w:t>Note, that some of the newest versions of windows don’t have this function any more (this is really frustrating!!). So now if you don’t have ‘</w:t>
      </w:r>
      <w:r w:rsidR="000A7BBA" w:rsidRPr="00F572DE">
        <w:rPr>
          <w:lang w:val="en-AU"/>
        </w:rPr>
        <w:t>Open Command Window Here</w:t>
      </w:r>
      <w:r w:rsidR="000A7BBA">
        <w:rPr>
          <w:lang w:val="en-AU"/>
        </w:rPr>
        <w:t>’, you will need to click on the windows start menu and in the search field type ‘</w:t>
      </w:r>
      <w:proofErr w:type="spellStart"/>
      <w:r w:rsidR="000A7BBA">
        <w:rPr>
          <w:lang w:val="en-AU"/>
        </w:rPr>
        <w:t>cmd</w:t>
      </w:r>
      <w:proofErr w:type="spellEnd"/>
      <w:r w:rsidR="000A7BBA">
        <w:rPr>
          <w:lang w:val="en-AU"/>
        </w:rPr>
        <w:t>’</w:t>
      </w:r>
      <w:r w:rsidR="00737BCB">
        <w:rPr>
          <w:lang w:val="en-AU"/>
        </w:rPr>
        <w:t xml:space="preserve"> and then press ‘enter’</w:t>
      </w:r>
      <w:r w:rsidR="000A7BBA">
        <w:rPr>
          <w:lang w:val="en-AU"/>
        </w:rPr>
        <w:t xml:space="preserve">. This opens the command window. From here you then need to navigate to your folder containing </w:t>
      </w:r>
      <w:r w:rsidR="00737BCB">
        <w:rPr>
          <w:lang w:val="en-AU"/>
        </w:rPr>
        <w:t>FINIFLUX</w:t>
      </w:r>
      <w:r w:rsidR="000A7BBA">
        <w:rPr>
          <w:lang w:val="en-AU"/>
        </w:rPr>
        <w:t xml:space="preserve"> using DOS commands (e.g. cd, </w:t>
      </w:r>
      <w:proofErr w:type="spellStart"/>
      <w:r w:rsidR="000A7BBA">
        <w:rPr>
          <w:lang w:val="en-AU"/>
        </w:rPr>
        <w:t>dir</w:t>
      </w:r>
      <w:proofErr w:type="spellEnd"/>
      <w:r w:rsidR="000A7BBA">
        <w:rPr>
          <w:lang w:val="en-AU"/>
        </w:rPr>
        <w:t xml:space="preserve"> </w:t>
      </w:r>
      <w:proofErr w:type="spellStart"/>
      <w:proofErr w:type="gramStart"/>
      <w:r w:rsidR="000A7BBA">
        <w:rPr>
          <w:lang w:val="en-AU"/>
        </w:rPr>
        <w:t>ect</w:t>
      </w:r>
      <w:proofErr w:type="spellEnd"/>
      <w:proofErr w:type="gramEnd"/>
      <w:r w:rsidR="000A7BBA">
        <w:rPr>
          <w:lang w:val="en-AU"/>
        </w:rPr>
        <w:t xml:space="preserve">).  </w:t>
      </w:r>
    </w:p>
    <w:p w:rsidR="000A7BBA" w:rsidRDefault="0071368E" w:rsidP="00F572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On</w:t>
      </w:r>
      <w:r w:rsidR="00737BCB">
        <w:rPr>
          <w:lang w:val="en-AU"/>
        </w:rPr>
        <w:t>c</w:t>
      </w:r>
      <w:r>
        <w:rPr>
          <w:lang w:val="en-AU"/>
        </w:rPr>
        <w:t>e you are in your folder type ‘</w:t>
      </w:r>
      <w:proofErr w:type="spellStart"/>
      <w:r w:rsidRPr="00C7294C">
        <w:rPr>
          <w:color w:val="FF0000"/>
          <w:lang w:val="en-AU"/>
        </w:rPr>
        <w:t>pre_pest</w:t>
      </w:r>
      <w:proofErr w:type="spellEnd"/>
      <w:r>
        <w:rPr>
          <w:lang w:val="en-AU"/>
        </w:rPr>
        <w:t>’ at the command line. It takes about 10-</w:t>
      </w:r>
      <w:r w:rsidR="00737BCB">
        <w:rPr>
          <w:lang w:val="en-AU"/>
        </w:rPr>
        <w:t>3</w:t>
      </w:r>
      <w:r>
        <w:rPr>
          <w:lang w:val="en-AU"/>
        </w:rPr>
        <w:t>0 seconds depending on the speed of your machine</w:t>
      </w:r>
      <w:r w:rsidR="00737BCB">
        <w:rPr>
          <w:lang w:val="en-AU"/>
        </w:rPr>
        <w:t>, be patient</w:t>
      </w:r>
      <w:r>
        <w:rPr>
          <w:lang w:val="en-AU"/>
        </w:rPr>
        <w:t xml:space="preserve">. This will set up </w:t>
      </w:r>
      <w:proofErr w:type="spellStart"/>
      <w:r>
        <w:rPr>
          <w:lang w:val="en-AU"/>
        </w:rPr>
        <w:t>BeoP</w:t>
      </w:r>
      <w:r w:rsidR="00B20EA4">
        <w:rPr>
          <w:lang w:val="en-AU"/>
        </w:rPr>
        <w:t>EST</w:t>
      </w:r>
      <w:proofErr w:type="spellEnd"/>
      <w:r>
        <w:rPr>
          <w:lang w:val="en-AU"/>
        </w:rPr>
        <w:t xml:space="preserve"> files as well as the slave directory structure. The first thing to do is look in the slaves. If there is nothing in </w:t>
      </w:r>
      <w:r w:rsidR="00A85BCC">
        <w:rPr>
          <w:lang w:val="en-AU"/>
        </w:rPr>
        <w:t>in the slaves</w:t>
      </w:r>
      <w:r>
        <w:rPr>
          <w:lang w:val="en-AU"/>
        </w:rPr>
        <w:t xml:space="preserve"> you have forgotten to give the correct path in the excel file. This is probably the most common mistake </w:t>
      </w:r>
      <w:r w:rsidR="000A47A5">
        <w:rPr>
          <w:lang w:val="en-AU"/>
        </w:rPr>
        <w:t xml:space="preserve">we have encountered </w:t>
      </w:r>
      <w:r>
        <w:rPr>
          <w:lang w:val="en-AU"/>
        </w:rPr>
        <w:t xml:space="preserve">when new users are running FINIFLUX. </w:t>
      </w:r>
    </w:p>
    <w:p w:rsidR="000A7BBA" w:rsidRDefault="0071368E" w:rsidP="00F572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next thing to do is start </w:t>
      </w:r>
      <w:r w:rsidR="00A85BCC">
        <w:rPr>
          <w:lang w:val="en-AU"/>
        </w:rPr>
        <w:t>the</w:t>
      </w:r>
      <w:r>
        <w:rPr>
          <w:lang w:val="en-AU"/>
        </w:rPr>
        <w:t xml:space="preserve"> master. This is slightly different than with the old version of FINIFLUX. Navigate within the DOS box to the main</w:t>
      </w:r>
      <w:r w:rsidR="000E6E15">
        <w:rPr>
          <w:lang w:val="en-AU"/>
        </w:rPr>
        <w:t xml:space="preserve"> fo</w:t>
      </w:r>
      <w:r>
        <w:rPr>
          <w:lang w:val="en-AU"/>
        </w:rPr>
        <w:t>lder with all you files in them (e.g. the example folder).</w:t>
      </w:r>
      <w:r w:rsidR="00737BCB">
        <w:rPr>
          <w:lang w:val="en-AU"/>
        </w:rPr>
        <w:t xml:space="preserve"> Firstly you need to find out your computer name (called a ‘host’) by typing ‘hostname’ at the prompt and press enter. </w:t>
      </w:r>
      <w:r>
        <w:rPr>
          <w:lang w:val="en-AU"/>
        </w:rPr>
        <w:t xml:space="preserve"> </w:t>
      </w:r>
      <w:r w:rsidR="00737BCB">
        <w:rPr>
          <w:lang w:val="en-AU"/>
        </w:rPr>
        <w:t>Then i</w:t>
      </w:r>
      <w:r>
        <w:rPr>
          <w:lang w:val="en-AU"/>
        </w:rPr>
        <w:t>f you have a 64 bit machine Type ‘</w:t>
      </w:r>
      <w:r w:rsidRPr="00C7294C">
        <w:rPr>
          <w:color w:val="FF0000"/>
          <w:lang w:val="en-AU"/>
        </w:rPr>
        <w:t>Beopest</w:t>
      </w:r>
      <w:r w:rsidR="001C2041" w:rsidRPr="00C7294C">
        <w:rPr>
          <w:color w:val="FF0000"/>
          <w:lang w:val="en-AU"/>
        </w:rPr>
        <w:t xml:space="preserve">64 </w:t>
      </w:r>
      <w:proofErr w:type="spellStart"/>
      <w:r w:rsidR="001C2041" w:rsidRPr="00C7294C">
        <w:rPr>
          <w:color w:val="FF0000"/>
          <w:lang w:val="en-AU"/>
        </w:rPr>
        <w:t>fini</w:t>
      </w:r>
      <w:r w:rsidR="000E6E15" w:rsidRPr="00C7294C">
        <w:rPr>
          <w:color w:val="FF0000"/>
          <w:lang w:val="en-AU"/>
        </w:rPr>
        <w:t>flux</w:t>
      </w:r>
      <w:proofErr w:type="spellEnd"/>
      <w:r w:rsidR="000E6E15" w:rsidRPr="00C7294C">
        <w:rPr>
          <w:color w:val="FF0000"/>
          <w:lang w:val="en-AU"/>
        </w:rPr>
        <w:t xml:space="preserve"> /</w:t>
      </w:r>
      <w:proofErr w:type="gramStart"/>
      <w:r w:rsidR="000E6E15" w:rsidRPr="00C7294C">
        <w:rPr>
          <w:color w:val="FF0000"/>
          <w:lang w:val="en-AU"/>
        </w:rPr>
        <w:t>H :4004</w:t>
      </w:r>
      <w:proofErr w:type="gramEnd"/>
      <w:r w:rsidR="000E6E15">
        <w:rPr>
          <w:lang w:val="en-AU"/>
        </w:rPr>
        <w:t>.</w:t>
      </w:r>
      <w:r w:rsidR="00737BCB">
        <w:rPr>
          <w:lang w:val="en-AU"/>
        </w:rPr>
        <w:t xml:space="preserve"> If your machine is 32 bit, type </w:t>
      </w:r>
      <w:r w:rsidR="00B20EA4">
        <w:rPr>
          <w:lang w:val="en-AU"/>
        </w:rPr>
        <w:t>‘</w:t>
      </w:r>
      <w:r w:rsidR="00737BCB">
        <w:rPr>
          <w:lang w:val="en-AU"/>
        </w:rPr>
        <w:t xml:space="preserve">Beopest32 </w:t>
      </w:r>
      <w:proofErr w:type="spellStart"/>
      <w:r w:rsidR="00737BCB">
        <w:rPr>
          <w:lang w:val="en-AU"/>
        </w:rPr>
        <w:t>fininflux</w:t>
      </w:r>
      <w:proofErr w:type="spellEnd"/>
      <w:r w:rsidR="00737BCB">
        <w:rPr>
          <w:lang w:val="en-AU"/>
        </w:rPr>
        <w:t xml:space="preserve"> /</w:t>
      </w:r>
      <w:proofErr w:type="gramStart"/>
      <w:r w:rsidR="00737BCB">
        <w:rPr>
          <w:lang w:val="en-AU"/>
        </w:rPr>
        <w:t>H :4004</w:t>
      </w:r>
      <w:r w:rsidR="00B20EA4">
        <w:rPr>
          <w:lang w:val="en-AU"/>
        </w:rPr>
        <w:t>’</w:t>
      </w:r>
      <w:proofErr w:type="gramEnd"/>
      <w:r w:rsidR="00737BCB">
        <w:rPr>
          <w:lang w:val="en-AU"/>
        </w:rPr>
        <w:t>.</w:t>
      </w:r>
      <w:r w:rsidR="000E6E15">
        <w:rPr>
          <w:lang w:val="en-AU"/>
        </w:rPr>
        <w:t xml:space="preserve"> This will start the master</w:t>
      </w:r>
      <w:r w:rsidR="00737BCB">
        <w:rPr>
          <w:lang w:val="en-AU"/>
        </w:rPr>
        <w:t xml:space="preserve"> and look like this</w:t>
      </w:r>
      <w:r w:rsidR="000E6E15">
        <w:rPr>
          <w:lang w:val="en-AU"/>
        </w:rPr>
        <w:t xml:space="preserve">. </w:t>
      </w:r>
    </w:p>
    <w:p w:rsidR="000E6E15" w:rsidRDefault="000E6E15" w:rsidP="000E6E15">
      <w:pPr>
        <w:pStyle w:val="ListParagraph"/>
        <w:rPr>
          <w:lang w:val="en-AU"/>
        </w:rPr>
      </w:pPr>
    </w:p>
    <w:p w:rsidR="000E6E15" w:rsidRDefault="000E6E15" w:rsidP="00C0676C">
      <w:pPr>
        <w:pStyle w:val="ListParagraph"/>
        <w:jc w:val="center"/>
        <w:rPr>
          <w:lang w:val="en-AU"/>
        </w:rPr>
      </w:pPr>
      <w:r>
        <w:rPr>
          <w:noProof/>
          <w:lang w:eastAsia="de-DE"/>
        </w:rPr>
        <w:lastRenderedPageBreak/>
        <w:drawing>
          <wp:inline distT="0" distB="0" distL="0" distR="0" wp14:anchorId="6A319F45" wp14:editId="3A4006CC">
            <wp:extent cx="3865163" cy="244367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692" t="22802" r="60722" b="35165"/>
                    <a:stretch/>
                  </pic:blipFill>
                  <pic:spPr bwMode="auto">
                    <a:xfrm>
                      <a:off x="0" y="0"/>
                      <a:ext cx="3880860" cy="245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E15" w:rsidRDefault="000E6E15" w:rsidP="000E6E15">
      <w:pPr>
        <w:pStyle w:val="ListParagraph"/>
        <w:rPr>
          <w:lang w:val="en-AU"/>
        </w:rPr>
      </w:pPr>
    </w:p>
    <w:p w:rsidR="000E6E15" w:rsidRDefault="000E6E15" w:rsidP="00F572D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To start the salves open a new prompt in the slave</w:t>
      </w:r>
      <w:r w:rsidR="00B20EA4">
        <w:rPr>
          <w:lang w:val="en-AU"/>
        </w:rPr>
        <w:t>1</w:t>
      </w:r>
      <w:r>
        <w:rPr>
          <w:lang w:val="en-AU"/>
        </w:rPr>
        <w:t xml:space="preserve"> folder</w:t>
      </w:r>
      <w:r w:rsidR="00A85BCC">
        <w:rPr>
          <w:lang w:val="en-AU"/>
        </w:rPr>
        <w:t xml:space="preserve"> using e.g. ‘</w:t>
      </w:r>
      <w:r w:rsidR="00A85BCC" w:rsidRPr="00F572DE">
        <w:rPr>
          <w:lang w:val="en-AU"/>
        </w:rPr>
        <w:t>Open Command Window Here</w:t>
      </w:r>
      <w:r w:rsidR="00A85BCC">
        <w:rPr>
          <w:lang w:val="en-AU"/>
        </w:rPr>
        <w:t>’</w:t>
      </w:r>
      <w:r>
        <w:rPr>
          <w:lang w:val="en-AU"/>
        </w:rPr>
        <w:t xml:space="preserve">. Type ‘Beopest64 </w:t>
      </w:r>
      <w:proofErr w:type="spellStart"/>
      <w:r>
        <w:rPr>
          <w:lang w:val="en-AU"/>
        </w:rPr>
        <w:t>finiflux</w:t>
      </w:r>
      <w:proofErr w:type="spellEnd"/>
      <w:r>
        <w:rPr>
          <w:lang w:val="en-AU"/>
        </w:rPr>
        <w:t xml:space="preserve"> /h hostname</w:t>
      </w:r>
      <w:proofErr w:type="gramStart"/>
      <w:r>
        <w:rPr>
          <w:lang w:val="en-AU"/>
        </w:rPr>
        <w:t>:4004</w:t>
      </w:r>
      <w:r w:rsidR="00737BCB">
        <w:rPr>
          <w:lang w:val="en-AU"/>
        </w:rPr>
        <w:t>’</w:t>
      </w:r>
      <w:proofErr w:type="gramEnd"/>
      <w:r w:rsidR="00737BCB">
        <w:rPr>
          <w:lang w:val="en-AU"/>
        </w:rPr>
        <w:t xml:space="preserve"> or ‘Beopest32 </w:t>
      </w:r>
      <w:proofErr w:type="spellStart"/>
      <w:r w:rsidR="00737BCB">
        <w:rPr>
          <w:lang w:val="en-AU"/>
        </w:rPr>
        <w:t>finiflux</w:t>
      </w:r>
      <w:proofErr w:type="spellEnd"/>
      <w:r w:rsidR="00737BCB">
        <w:rPr>
          <w:lang w:val="en-AU"/>
        </w:rPr>
        <w:t xml:space="preserve"> /h hostname:4004’</w:t>
      </w:r>
      <w:r w:rsidR="00B20EA4">
        <w:rPr>
          <w:lang w:val="en-AU"/>
        </w:rPr>
        <w:t xml:space="preserve">. Hostname is the name of your computer, in my case, for </w:t>
      </w:r>
      <w:r w:rsidR="000A47A5">
        <w:rPr>
          <w:lang w:val="en-AU"/>
        </w:rPr>
        <w:t>example</w:t>
      </w:r>
      <w:r w:rsidR="00B20EA4">
        <w:rPr>
          <w:lang w:val="en-AU"/>
        </w:rPr>
        <w:t xml:space="preserve">, btg1k13 so that for me to start a slave it looks like this: ‘Beopest64 </w:t>
      </w:r>
      <w:proofErr w:type="spellStart"/>
      <w:r w:rsidR="00B20EA4">
        <w:rPr>
          <w:lang w:val="en-AU"/>
        </w:rPr>
        <w:t>finiflux</w:t>
      </w:r>
      <w:proofErr w:type="spellEnd"/>
      <w:r w:rsidR="00B20EA4">
        <w:rPr>
          <w:lang w:val="en-AU"/>
        </w:rPr>
        <w:t xml:space="preserve"> /h btg1k13:4004’. </w:t>
      </w:r>
    </w:p>
    <w:p w:rsidR="000E6E15" w:rsidRDefault="000E6E15" w:rsidP="00C0676C">
      <w:pPr>
        <w:jc w:val="center"/>
        <w:rPr>
          <w:lang w:val="en-AU"/>
        </w:rPr>
      </w:pPr>
      <w:r>
        <w:rPr>
          <w:noProof/>
          <w:lang w:eastAsia="de-DE"/>
        </w:rPr>
        <w:drawing>
          <wp:inline distT="0" distB="0" distL="0" distR="0" wp14:anchorId="3E325C65" wp14:editId="6DB2C7A4">
            <wp:extent cx="3338093" cy="21205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865" t="30769" r="63353" b="26649"/>
                    <a:stretch/>
                  </pic:blipFill>
                  <pic:spPr bwMode="auto">
                    <a:xfrm>
                      <a:off x="0" y="0"/>
                      <a:ext cx="3343060" cy="212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E15" w:rsidRDefault="008F1E78" w:rsidP="000E6E15">
      <w:pPr>
        <w:rPr>
          <w:lang w:val="en-AU"/>
        </w:rPr>
      </w:pPr>
      <w:r>
        <w:rPr>
          <w:lang w:val="en-AU"/>
        </w:rPr>
        <w:t xml:space="preserve">Do this for all of your slaves. </w:t>
      </w:r>
      <w:r w:rsidR="000E6E15">
        <w:rPr>
          <w:lang w:val="en-AU"/>
        </w:rPr>
        <w:t xml:space="preserve">You can also run the model over the internet. Here you need to replace hostname with the IP address of the </w:t>
      </w:r>
      <w:r>
        <w:rPr>
          <w:lang w:val="en-AU"/>
        </w:rPr>
        <w:t>master</w:t>
      </w:r>
      <w:r w:rsidR="000E6E15">
        <w:rPr>
          <w:lang w:val="en-AU"/>
        </w:rPr>
        <w:t xml:space="preserve"> computer. </w:t>
      </w:r>
      <w:proofErr w:type="gramStart"/>
      <w:r>
        <w:rPr>
          <w:lang w:val="en-AU"/>
        </w:rPr>
        <w:t xml:space="preserve">For more info, check out the </w:t>
      </w:r>
      <w:proofErr w:type="spellStart"/>
      <w:r>
        <w:rPr>
          <w:lang w:val="en-AU"/>
        </w:rPr>
        <w:t>BeoPest</w:t>
      </w:r>
      <w:proofErr w:type="spellEnd"/>
      <w:r>
        <w:rPr>
          <w:lang w:val="en-AU"/>
        </w:rPr>
        <w:t xml:space="preserve"> manual included in the FINIFLUX folder.</w:t>
      </w:r>
      <w:proofErr w:type="gramEnd"/>
      <w:r>
        <w:rPr>
          <w:lang w:val="en-AU"/>
        </w:rPr>
        <w:t xml:space="preserve"> </w:t>
      </w:r>
    </w:p>
    <w:p w:rsidR="001C2041" w:rsidRDefault="001C2041" w:rsidP="001C2041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We have written a small plotting program so that you see the progress </w:t>
      </w:r>
      <w:proofErr w:type="spellStart"/>
      <w:r>
        <w:rPr>
          <w:lang w:val="en-AU"/>
        </w:rPr>
        <w:t>BeoPEST</w:t>
      </w:r>
      <w:proofErr w:type="spellEnd"/>
      <w:r>
        <w:rPr>
          <w:lang w:val="en-AU"/>
        </w:rPr>
        <w:t xml:space="preserve"> is making with the optimisation. It is called </w:t>
      </w:r>
      <w:r w:rsidRPr="001C2041">
        <w:rPr>
          <w:lang w:val="en-AU"/>
        </w:rPr>
        <w:t>pest_tracker</w:t>
      </w:r>
      <w:r>
        <w:rPr>
          <w:lang w:val="en-AU"/>
        </w:rPr>
        <w:t xml:space="preserve">.exe. You can run this by opening a command prompt in the main folder and typing </w:t>
      </w:r>
      <w:proofErr w:type="spellStart"/>
      <w:r w:rsidRPr="001C2041">
        <w:rPr>
          <w:lang w:val="en-AU"/>
        </w:rPr>
        <w:t>pest_tracker</w:t>
      </w:r>
      <w:proofErr w:type="spellEnd"/>
      <w:r>
        <w:rPr>
          <w:lang w:val="en-AU"/>
        </w:rPr>
        <w:t>. You can also put this file in your windows folder and then it will run from anywhere by simply typing the name.</w:t>
      </w:r>
      <w:r w:rsidR="00B20EA4">
        <w:rPr>
          <w:lang w:val="en-AU"/>
        </w:rPr>
        <w:t xml:space="preserve"> In this graph you see the measured Rn activities (blue </w:t>
      </w:r>
      <w:r w:rsidR="009410C0">
        <w:rPr>
          <w:lang w:val="en-AU"/>
        </w:rPr>
        <w:t>dots</w:t>
      </w:r>
      <w:r w:rsidR="00B20EA4">
        <w:rPr>
          <w:lang w:val="en-AU"/>
        </w:rPr>
        <w:t xml:space="preserve">) and the </w:t>
      </w:r>
      <w:proofErr w:type="spellStart"/>
      <w:r w:rsidR="00B20EA4">
        <w:rPr>
          <w:lang w:val="en-AU"/>
        </w:rPr>
        <w:t>BeoPEST</w:t>
      </w:r>
      <w:proofErr w:type="spellEnd"/>
      <w:r w:rsidR="00B20EA4">
        <w:rPr>
          <w:lang w:val="en-AU"/>
        </w:rPr>
        <w:t xml:space="preserve"> modelled activities broke line, which change with optimisation run, moving towards the measured values. Sometimes you need to click in the upper panel for it to update. </w:t>
      </w:r>
      <w:r>
        <w:rPr>
          <w:lang w:val="en-AU"/>
        </w:rPr>
        <w:t xml:space="preserve"> </w:t>
      </w:r>
      <w:r w:rsidR="00B20EA4">
        <w:rPr>
          <w:lang w:val="en-AU"/>
        </w:rPr>
        <w:t xml:space="preserve">In the lower panel you can see the development of the correlation coefficient between measured and modelled radon activities. </w:t>
      </w:r>
    </w:p>
    <w:p w:rsidR="00B20EA4" w:rsidRPr="001C2041" w:rsidRDefault="00B20EA4" w:rsidP="00B20EA4">
      <w:pPr>
        <w:pStyle w:val="ListParagraph"/>
        <w:jc w:val="center"/>
        <w:rPr>
          <w:lang w:val="en-AU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3511745" cy="26682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st_checker.em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68" cy="266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0A" w:rsidRDefault="00662198" w:rsidP="006F0A0A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optimisation will take some time (1-24h usually, but depends on the number of measurement points</w:t>
      </w:r>
      <w:r w:rsidR="002927D6">
        <w:rPr>
          <w:lang w:val="en-AU"/>
        </w:rPr>
        <w:t xml:space="preserve">, CPUs, computer speed and </w:t>
      </w:r>
      <w:r w:rsidR="001C2041">
        <w:rPr>
          <w:lang w:val="en-AU"/>
        </w:rPr>
        <w:t xml:space="preserve">number of </w:t>
      </w:r>
      <w:r w:rsidR="008F1E78">
        <w:rPr>
          <w:lang w:val="en-AU"/>
        </w:rPr>
        <w:t>slaves</w:t>
      </w:r>
      <w:r>
        <w:rPr>
          <w:lang w:val="en-AU"/>
        </w:rPr>
        <w:t xml:space="preserve">). </w:t>
      </w:r>
      <w:r w:rsidR="009F64CF">
        <w:rPr>
          <w:lang w:val="en-AU"/>
        </w:rPr>
        <w:t>Whe</w:t>
      </w:r>
      <w:r w:rsidR="00242E69">
        <w:rPr>
          <w:lang w:val="en-AU"/>
        </w:rPr>
        <w:t>n the optimisation is finished the Master will look like this:</w:t>
      </w:r>
    </w:p>
    <w:p w:rsidR="00487467" w:rsidRPr="002927D6" w:rsidRDefault="002927D6" w:rsidP="002927D6">
      <w:pPr>
        <w:pStyle w:val="ListParagraph"/>
        <w:rPr>
          <w:lang w:val="en-AU"/>
        </w:rPr>
      </w:pPr>
      <w:r>
        <w:rPr>
          <w:noProof/>
          <w:lang w:eastAsia="de-DE"/>
        </w:rPr>
        <w:drawing>
          <wp:inline distT="0" distB="0" distL="0" distR="0" wp14:anchorId="160060E0" wp14:editId="279139FB">
            <wp:extent cx="3865685" cy="2793688"/>
            <wp:effectExtent l="0" t="0" r="190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594" t="23626" r="61209" b="29121"/>
                    <a:stretch/>
                  </pic:blipFill>
                  <pic:spPr bwMode="auto">
                    <a:xfrm>
                      <a:off x="0" y="0"/>
                      <a:ext cx="3869051" cy="279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467" w:rsidRDefault="00361EEF" w:rsidP="00CA7D7E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f</w:t>
      </w:r>
      <w:r w:rsidR="00487467">
        <w:rPr>
          <w:lang w:val="en-AU"/>
        </w:rPr>
        <w:t>irst thing is to have a look at how well the data fits the measured values. We have written a small graphing program to do this</w:t>
      </w:r>
      <w:r w:rsidR="00CA7D7E">
        <w:rPr>
          <w:lang w:val="en-AU"/>
        </w:rPr>
        <w:t xml:space="preserve"> - ‘</w:t>
      </w:r>
      <w:r w:rsidR="00CA7D7E" w:rsidRPr="00CA7D7E">
        <w:rPr>
          <w:lang w:val="en-AU"/>
        </w:rPr>
        <w:t>Plot_Output</w:t>
      </w:r>
      <w:r w:rsidR="00CA7D7E">
        <w:rPr>
          <w:lang w:val="en-AU"/>
        </w:rPr>
        <w:t>.exe’</w:t>
      </w:r>
      <w:r w:rsidR="00487467">
        <w:rPr>
          <w:lang w:val="en-AU"/>
        </w:rPr>
        <w:t xml:space="preserve">. The actual values of measured and modelled data can be found in the </w:t>
      </w:r>
      <w:proofErr w:type="spellStart"/>
      <w:r w:rsidR="00716C38" w:rsidRPr="00716C38">
        <w:rPr>
          <w:b/>
          <w:lang w:val="en-AU"/>
        </w:rPr>
        <w:t>Finiflux</w:t>
      </w:r>
      <w:r w:rsidR="00487467" w:rsidRPr="00716C38">
        <w:rPr>
          <w:b/>
          <w:lang w:val="en-AU"/>
        </w:rPr>
        <w:t>.seo</w:t>
      </w:r>
      <w:proofErr w:type="spellEnd"/>
      <w:r w:rsidR="00487467">
        <w:rPr>
          <w:lang w:val="en-AU"/>
        </w:rPr>
        <w:t xml:space="preserve"> file. This is a text document and can </w:t>
      </w:r>
      <w:r w:rsidR="00293519">
        <w:rPr>
          <w:lang w:val="en-AU"/>
        </w:rPr>
        <w:t xml:space="preserve">be </w:t>
      </w:r>
      <w:r w:rsidR="00487467">
        <w:rPr>
          <w:lang w:val="en-AU"/>
        </w:rPr>
        <w:t>opened in any text editor</w:t>
      </w:r>
      <w:r w:rsidR="00A938D2">
        <w:rPr>
          <w:lang w:val="en-AU"/>
        </w:rPr>
        <w:t xml:space="preserve"> (we find Notepad++ convenient)</w:t>
      </w:r>
      <w:r w:rsidR="00487467">
        <w:rPr>
          <w:lang w:val="en-AU"/>
        </w:rPr>
        <w:t xml:space="preserve">. </w:t>
      </w:r>
      <w:r w:rsidR="00896AD9">
        <w:rPr>
          <w:lang w:val="en-AU"/>
        </w:rPr>
        <w:t>This plot is not meant to be saved and published. It is simply to</w:t>
      </w:r>
      <w:r w:rsidR="0070183D">
        <w:rPr>
          <w:lang w:val="en-AU"/>
        </w:rPr>
        <w:t>o</w:t>
      </w:r>
      <w:r w:rsidR="00896AD9">
        <w:rPr>
          <w:lang w:val="en-AU"/>
        </w:rPr>
        <w:t xml:space="preserve"> ugly. Please plot the data yourself nicely</w:t>
      </w:r>
      <w:r w:rsidR="0070183D">
        <w:rPr>
          <w:lang w:val="en-AU"/>
        </w:rPr>
        <w:t xml:space="preserve"> together with the groundwater fluxes</w:t>
      </w:r>
      <w:r w:rsidR="00B20EA4">
        <w:rPr>
          <w:lang w:val="en-AU"/>
        </w:rPr>
        <w:t xml:space="preserve"> and/or other variable of interest (e.g. hyporheic residence times)</w:t>
      </w:r>
      <w:r w:rsidR="00896AD9">
        <w:rPr>
          <w:lang w:val="en-AU"/>
        </w:rPr>
        <w:t xml:space="preserve">. </w:t>
      </w:r>
    </w:p>
    <w:p w:rsidR="00662198" w:rsidRDefault="00662198" w:rsidP="00662198">
      <w:pPr>
        <w:jc w:val="center"/>
        <w:rPr>
          <w:lang w:val="en-AU"/>
        </w:rPr>
      </w:pPr>
      <w:r>
        <w:rPr>
          <w:noProof/>
          <w:lang w:eastAsia="de-DE"/>
        </w:rPr>
        <w:lastRenderedPageBreak/>
        <w:drawing>
          <wp:inline distT="0" distB="0" distL="0" distR="0">
            <wp:extent cx="2969463" cy="2227097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50" cy="22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98" w:rsidRPr="00662198" w:rsidRDefault="00662198" w:rsidP="00662198">
      <w:pPr>
        <w:rPr>
          <w:lang w:val="en-AU"/>
        </w:rPr>
      </w:pPr>
    </w:p>
    <w:p w:rsidR="00197733" w:rsidRDefault="00197733" w:rsidP="001977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calculated groundwater fluxes can be found in </w:t>
      </w:r>
      <w:r w:rsidRPr="00504776">
        <w:rPr>
          <w:b/>
          <w:lang w:val="en-AU"/>
        </w:rPr>
        <w:t>slave 1</w:t>
      </w:r>
      <w:r>
        <w:rPr>
          <w:lang w:val="en-AU"/>
        </w:rPr>
        <w:t xml:space="preserve"> in the file </w:t>
      </w:r>
      <w:r w:rsidRPr="00137DE6">
        <w:rPr>
          <w:b/>
          <w:lang w:val="en-AU"/>
        </w:rPr>
        <w:t>‘gw_inflow</w:t>
      </w:r>
      <w:r w:rsidR="00662198" w:rsidRPr="00137DE6">
        <w:rPr>
          <w:b/>
          <w:lang w:val="en-AU"/>
        </w:rPr>
        <w:t>.dat</w:t>
      </w:r>
      <w:r w:rsidRPr="00137DE6">
        <w:rPr>
          <w:b/>
          <w:lang w:val="en-AU"/>
        </w:rPr>
        <w:t>’</w:t>
      </w:r>
      <w:r>
        <w:rPr>
          <w:lang w:val="en-AU"/>
        </w:rPr>
        <w:t>. The groundwater flux units are in m</w:t>
      </w:r>
      <w:r w:rsidRPr="00662198">
        <w:rPr>
          <w:vertAlign w:val="superscript"/>
          <w:lang w:val="en-AU"/>
        </w:rPr>
        <w:t>3</w:t>
      </w:r>
      <w:r>
        <w:rPr>
          <w:lang w:val="en-AU"/>
        </w:rPr>
        <w:t>/m/s (sticking with SI units), but should probably be scaled to m</w:t>
      </w:r>
      <w:r w:rsidRPr="00662198">
        <w:rPr>
          <w:vertAlign w:val="superscript"/>
          <w:lang w:val="en-AU"/>
        </w:rPr>
        <w:t>3</w:t>
      </w:r>
      <w:r>
        <w:rPr>
          <w:lang w:val="en-AU"/>
        </w:rPr>
        <w:t>/m/d for better representation. This is of c</w:t>
      </w:r>
      <w:r w:rsidR="00293519">
        <w:rPr>
          <w:lang w:val="en-AU"/>
        </w:rPr>
        <w:t xml:space="preserve">ourse for the user to decide. </w:t>
      </w:r>
      <w:r w:rsidR="00504776">
        <w:rPr>
          <w:lang w:val="en-AU"/>
        </w:rPr>
        <w:t>This is a</w:t>
      </w:r>
      <w:r w:rsidR="00293519">
        <w:rPr>
          <w:lang w:val="en-AU"/>
        </w:rPr>
        <w:t xml:space="preserve">lso a text file. </w:t>
      </w:r>
      <w:r w:rsidR="0070183D">
        <w:rPr>
          <w:lang w:val="en-AU"/>
        </w:rPr>
        <w:t xml:space="preserve">You should probably also think about summing the groundwater fluxes over the whole </w:t>
      </w:r>
      <w:r w:rsidR="00C0676C">
        <w:rPr>
          <w:lang w:val="en-AU"/>
        </w:rPr>
        <w:t>river</w:t>
      </w:r>
      <w:r w:rsidR="0070183D">
        <w:rPr>
          <w:lang w:val="en-AU"/>
        </w:rPr>
        <w:t xml:space="preserve"> or at least the reaches so that you have groundwater flux in m</w:t>
      </w:r>
      <w:r w:rsidR="0070183D" w:rsidRPr="00C0676C">
        <w:rPr>
          <w:vertAlign w:val="superscript"/>
          <w:lang w:val="en-AU"/>
        </w:rPr>
        <w:t>3</w:t>
      </w:r>
      <w:r w:rsidR="0070183D">
        <w:rPr>
          <w:lang w:val="en-AU"/>
        </w:rPr>
        <w:t xml:space="preserve"> d</w:t>
      </w:r>
      <w:r w:rsidR="0070183D">
        <w:rPr>
          <w:vertAlign w:val="superscript"/>
          <w:lang w:val="en-AU"/>
        </w:rPr>
        <w:t>-1</w:t>
      </w:r>
      <w:r w:rsidR="0070183D">
        <w:rPr>
          <w:lang w:val="en-AU"/>
        </w:rPr>
        <w:t xml:space="preserve">. </w:t>
      </w:r>
      <w:r w:rsidR="00703689">
        <w:rPr>
          <w:lang w:val="en-AU"/>
        </w:rPr>
        <w:t xml:space="preserve">Plotting the cumulative groundwater flux has also shown to be useful. </w:t>
      </w:r>
    </w:p>
    <w:p w:rsidR="00242E69" w:rsidRDefault="00242E69" w:rsidP="00197733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>The goodness of fit (correlation coefficient as well as other indicators) calculated b</w:t>
      </w:r>
      <w:r w:rsidR="006F0A0A">
        <w:rPr>
          <w:lang w:val="en-AU"/>
        </w:rPr>
        <w:t xml:space="preserve">y PEST can be found in the </w:t>
      </w:r>
      <w:proofErr w:type="spellStart"/>
      <w:r w:rsidR="006F0A0A" w:rsidRPr="00137DE6">
        <w:rPr>
          <w:b/>
          <w:lang w:val="en-AU"/>
        </w:rPr>
        <w:t>finiflux</w:t>
      </w:r>
      <w:r w:rsidRPr="00137DE6">
        <w:rPr>
          <w:b/>
          <w:lang w:val="en-AU"/>
        </w:rPr>
        <w:t>.rec</w:t>
      </w:r>
      <w:proofErr w:type="spellEnd"/>
      <w:r>
        <w:rPr>
          <w:lang w:val="en-AU"/>
        </w:rPr>
        <w:t xml:space="preserve"> file. It is often located at the bottom of the file, but not always, and sometimes one needs to scroll around a bit to find it. It looks like this: </w:t>
      </w:r>
    </w:p>
    <w:p w:rsidR="00242E69" w:rsidRDefault="00242E69" w:rsidP="00242E69">
      <w:pPr>
        <w:ind w:left="360"/>
        <w:rPr>
          <w:lang w:val="en-AU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368024</wp:posOffset>
                </wp:positionH>
                <wp:positionV relativeFrom="paragraph">
                  <wp:posOffset>1523645</wp:posOffset>
                </wp:positionV>
                <wp:extent cx="2080794" cy="308540"/>
                <wp:effectExtent l="0" t="0" r="15240" b="1587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794" cy="3085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5" o:spid="_x0000_s1026" style="position:absolute;margin-left:29pt;margin-top:119.95pt;width:163.85pt;height:24.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28C9EDC" wp14:editId="07B7342B">
            <wp:extent cx="5761281" cy="33939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749"/>
                    <a:stretch/>
                  </pic:blipFill>
                  <pic:spPr bwMode="auto">
                    <a:xfrm>
                      <a:off x="0" y="0"/>
                      <a:ext cx="5760720" cy="339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E69" w:rsidRDefault="00151AC2" w:rsidP="00151AC2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Optimised Hyporheic residence time can be found in slave1 </w:t>
      </w:r>
      <w:r w:rsidR="00293519">
        <w:rPr>
          <w:lang w:val="en-AU"/>
        </w:rPr>
        <w:t xml:space="preserve">in </w:t>
      </w:r>
      <w:r>
        <w:rPr>
          <w:lang w:val="en-AU"/>
        </w:rPr>
        <w:t xml:space="preserve">the file </w:t>
      </w:r>
      <w:r w:rsidRPr="00137DE6">
        <w:rPr>
          <w:b/>
          <w:lang w:val="en-AU"/>
        </w:rPr>
        <w:t>‘</w:t>
      </w:r>
      <w:proofErr w:type="spellStart"/>
      <w:r w:rsidRPr="00137DE6">
        <w:rPr>
          <w:b/>
          <w:lang w:val="en-AU"/>
        </w:rPr>
        <w:t>rtimes_hz</w:t>
      </w:r>
      <w:proofErr w:type="spellEnd"/>
      <w:r w:rsidRPr="00137DE6">
        <w:rPr>
          <w:b/>
          <w:lang w:val="en-AU"/>
        </w:rPr>
        <w:t>’</w:t>
      </w:r>
      <w:r>
        <w:rPr>
          <w:lang w:val="en-AU"/>
        </w:rPr>
        <w:t xml:space="preserve">, with the units ‘seconds’. </w:t>
      </w:r>
    </w:p>
    <w:p w:rsidR="00151AC2" w:rsidRDefault="00151AC2" w:rsidP="00DD3D64">
      <w:pPr>
        <w:pStyle w:val="ListParagraph"/>
        <w:numPr>
          <w:ilvl w:val="0"/>
          <w:numId w:val="1"/>
        </w:numPr>
        <w:rPr>
          <w:lang w:val="en-AU"/>
        </w:rPr>
      </w:pPr>
      <w:r>
        <w:rPr>
          <w:lang w:val="en-AU"/>
        </w:rPr>
        <w:t xml:space="preserve">The importance of hyporheic exchange for the </w:t>
      </w:r>
      <w:r w:rsidR="00137DE6">
        <w:rPr>
          <w:lang w:val="en-AU"/>
        </w:rPr>
        <w:t xml:space="preserve">goodness of </w:t>
      </w:r>
      <w:r>
        <w:rPr>
          <w:lang w:val="en-AU"/>
        </w:rPr>
        <w:t>fit can be found in the file</w:t>
      </w:r>
      <w:r w:rsidR="00DD3D64">
        <w:rPr>
          <w:lang w:val="en-AU"/>
        </w:rPr>
        <w:t xml:space="preserve"> </w:t>
      </w:r>
      <w:proofErr w:type="spellStart"/>
      <w:r w:rsidR="00716C38">
        <w:rPr>
          <w:b/>
          <w:lang w:val="en-AU"/>
        </w:rPr>
        <w:t>finiflux</w:t>
      </w:r>
      <w:r w:rsidR="00DD3D64" w:rsidRPr="00137DE6">
        <w:rPr>
          <w:b/>
          <w:lang w:val="en-AU"/>
        </w:rPr>
        <w:t>.sen</w:t>
      </w:r>
      <w:proofErr w:type="spellEnd"/>
      <w:r w:rsidR="007C7390">
        <w:rPr>
          <w:lang w:val="en-AU"/>
        </w:rPr>
        <w:t xml:space="preserve"> (text)</w:t>
      </w:r>
      <w:r w:rsidR="00DD3D64">
        <w:rPr>
          <w:lang w:val="en-AU"/>
        </w:rPr>
        <w:t>. Look at the last column (</w:t>
      </w:r>
      <w:r w:rsidR="00DD3D64" w:rsidRPr="00DD3D64">
        <w:rPr>
          <w:lang w:val="en-AU"/>
        </w:rPr>
        <w:t>Sensitivity</w:t>
      </w:r>
      <w:r w:rsidR="00DD3D64">
        <w:rPr>
          <w:lang w:val="en-AU"/>
        </w:rPr>
        <w:t xml:space="preserve">) of the last run (bottom of the file). The </w:t>
      </w:r>
      <w:r w:rsidR="00DD3D64">
        <w:rPr>
          <w:lang w:val="en-AU"/>
        </w:rPr>
        <w:lastRenderedPageBreak/>
        <w:t xml:space="preserve">higher the number the more important the parameter </w:t>
      </w:r>
      <w:r w:rsidR="00C0676C">
        <w:rPr>
          <w:lang w:val="en-AU"/>
        </w:rPr>
        <w:t xml:space="preserve">is </w:t>
      </w:r>
      <w:r w:rsidR="00DD3D64">
        <w:rPr>
          <w:lang w:val="en-AU"/>
        </w:rPr>
        <w:t xml:space="preserve">for determining the fit. Of course one can also run the model with and without hyporheic exchange (see file </w:t>
      </w:r>
      <w:proofErr w:type="spellStart"/>
      <w:r w:rsidR="00DD3D64" w:rsidRPr="00137DE6">
        <w:rPr>
          <w:b/>
          <w:lang w:val="en-AU"/>
        </w:rPr>
        <w:t>hz_on_off</w:t>
      </w:r>
      <w:proofErr w:type="spellEnd"/>
      <w:r w:rsidR="00DD3D64">
        <w:rPr>
          <w:lang w:val="en-AU"/>
        </w:rPr>
        <w:t>) and compar</w:t>
      </w:r>
      <w:r w:rsidR="00662198">
        <w:rPr>
          <w:lang w:val="en-AU"/>
        </w:rPr>
        <w:t>e</w:t>
      </w:r>
      <w:r w:rsidR="00DD3D64">
        <w:rPr>
          <w:lang w:val="en-AU"/>
        </w:rPr>
        <w:t xml:space="preserve"> e.g. groundwater fluxes </w:t>
      </w:r>
      <w:r w:rsidR="007C7390">
        <w:rPr>
          <w:lang w:val="en-AU"/>
        </w:rPr>
        <w:t xml:space="preserve">and goodness-of-fit </w:t>
      </w:r>
      <w:r w:rsidR="00DD3D64">
        <w:rPr>
          <w:lang w:val="en-AU"/>
        </w:rPr>
        <w:t xml:space="preserve">to determine the importance of the hyporheic exchange.  </w:t>
      </w:r>
    </w:p>
    <w:p w:rsidR="00137DE6" w:rsidRDefault="00137DE6" w:rsidP="00137DE6">
      <w:pPr>
        <w:rPr>
          <w:lang w:val="en-AU"/>
        </w:rPr>
      </w:pPr>
      <w:r>
        <w:rPr>
          <w:lang w:val="en-AU"/>
        </w:rPr>
        <w:t>Please let us know if you have any comments, requests or problems.</w:t>
      </w:r>
    </w:p>
    <w:p w:rsidR="00137DE6" w:rsidRDefault="00137DE6" w:rsidP="00137DE6">
      <w:r w:rsidRPr="00137DE6">
        <w:t>Ben Gilfedder and Sven Frei</w:t>
      </w:r>
    </w:p>
    <w:p w:rsidR="00137DE6" w:rsidRPr="00137DE6" w:rsidRDefault="00137DE6" w:rsidP="00137DE6">
      <w:pPr>
        <w:rPr>
          <w:b/>
        </w:rPr>
      </w:pPr>
      <w:r w:rsidRPr="00137DE6">
        <w:rPr>
          <w:b/>
        </w:rPr>
        <w:t>References</w:t>
      </w:r>
    </w:p>
    <w:p w:rsidR="000A7BBA" w:rsidRPr="000A7BBA" w:rsidRDefault="00A77A2C" w:rsidP="000A7BBA">
      <w:pPr>
        <w:spacing w:line="240" w:lineRule="auto"/>
        <w:rPr>
          <w:rFonts w:ascii="Calibri" w:hAnsi="Calibri"/>
          <w:noProof/>
          <w:lang w:val="en-AU"/>
        </w:rPr>
      </w:pPr>
      <w:r>
        <w:rPr>
          <w:lang w:val="en-AU"/>
        </w:rPr>
        <w:fldChar w:fldCharType="begin"/>
      </w:r>
      <w:r w:rsidRPr="003E29E8">
        <w:rPr>
          <w:lang w:val="en-AU"/>
        </w:rPr>
        <w:instrText xml:space="preserve"> ADDIN EN.REFLIST </w:instrText>
      </w:r>
      <w:r>
        <w:rPr>
          <w:lang w:val="en-AU"/>
        </w:rPr>
        <w:fldChar w:fldCharType="separate"/>
      </w:r>
      <w:bookmarkStart w:id="1" w:name="_ENREF_1"/>
      <w:r w:rsidR="000A7BBA" w:rsidRPr="000A7BBA">
        <w:rPr>
          <w:rFonts w:ascii="Calibri" w:hAnsi="Calibri"/>
          <w:noProof/>
          <w:lang w:val="en-AU"/>
        </w:rPr>
        <w:t>Doherty, J.E., 2010. Methodologies and Software for PEST-Based Model Predictive Uncertainty Analysis. Watermark Numerical Computing, Brisbane, Australia.</w:t>
      </w:r>
      <w:bookmarkEnd w:id="1"/>
    </w:p>
    <w:p w:rsidR="000A7BBA" w:rsidRDefault="000A7BBA" w:rsidP="000A7BBA">
      <w:pPr>
        <w:spacing w:line="240" w:lineRule="auto"/>
        <w:rPr>
          <w:rFonts w:ascii="Calibri" w:hAnsi="Calibri"/>
          <w:noProof/>
          <w:lang w:val="en-AU"/>
        </w:rPr>
      </w:pPr>
    </w:p>
    <w:p w:rsidR="00FF57B5" w:rsidRPr="00FF57B5" w:rsidRDefault="00A77A2C" w:rsidP="00454A73">
      <w:pPr>
        <w:spacing w:line="240" w:lineRule="auto"/>
        <w:rPr>
          <w:lang w:val="en-AU"/>
        </w:rPr>
      </w:pPr>
      <w:r>
        <w:rPr>
          <w:lang w:val="en-AU"/>
        </w:rPr>
        <w:fldChar w:fldCharType="end"/>
      </w:r>
    </w:p>
    <w:sectPr w:rsidR="00FF57B5" w:rsidRPr="00FF57B5" w:rsidSect="00A07EF0">
      <w:headerReference w:type="first" r:id="rId14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1BF8" w:rsidRDefault="00A01BF8" w:rsidP="00A07EF0">
      <w:pPr>
        <w:spacing w:after="0" w:line="240" w:lineRule="auto"/>
      </w:pPr>
      <w:r>
        <w:separator/>
      </w:r>
    </w:p>
  </w:endnote>
  <w:endnote w:type="continuationSeparator" w:id="0">
    <w:p w:rsidR="00A01BF8" w:rsidRDefault="00A01BF8" w:rsidP="00A07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1BF8" w:rsidRDefault="00A01BF8" w:rsidP="00A07EF0">
      <w:pPr>
        <w:spacing w:after="0" w:line="240" w:lineRule="auto"/>
      </w:pPr>
      <w:r>
        <w:separator/>
      </w:r>
    </w:p>
  </w:footnote>
  <w:footnote w:type="continuationSeparator" w:id="0">
    <w:p w:rsidR="00A01BF8" w:rsidRDefault="00A01BF8" w:rsidP="00A07E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7EF0" w:rsidRDefault="00A07EF0">
    <w:pPr>
      <w:pStyle w:val="Header"/>
    </w:pPr>
    <w:r>
      <w:rPr>
        <w:b/>
        <w:noProof/>
        <w:sz w:val="28"/>
        <w:szCs w:val="28"/>
        <w:lang w:eastAsia="de-DE"/>
      </w:rPr>
      <w:drawing>
        <wp:inline distT="0" distB="0" distL="0" distR="0" wp14:anchorId="3BB9814B" wp14:editId="56A1DB22">
          <wp:extent cx="970780" cy="1294868"/>
          <wp:effectExtent l="0" t="0" r="1270" b="635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iniflux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2873" cy="12976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b/>
        <w:noProof/>
        <w:sz w:val="28"/>
        <w:szCs w:val="28"/>
        <w:lang w:eastAsia="de-DE"/>
      </w:rPr>
      <w:drawing>
        <wp:inline distT="0" distB="0" distL="0" distR="0" wp14:anchorId="3BB9814B" wp14:editId="56A1DB22">
          <wp:extent cx="970780" cy="1294868"/>
          <wp:effectExtent l="0" t="0" r="1270" b="635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iniflux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2873" cy="12976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b/>
        <w:noProof/>
        <w:sz w:val="28"/>
        <w:szCs w:val="28"/>
        <w:lang w:eastAsia="de-DE"/>
      </w:rPr>
      <w:drawing>
        <wp:inline distT="0" distB="0" distL="0" distR="0" wp14:anchorId="3BB9814B" wp14:editId="56A1DB22">
          <wp:extent cx="970780" cy="1294868"/>
          <wp:effectExtent l="0" t="0" r="1270" b="635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iniflux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2873" cy="12976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C5F1E"/>
    <w:multiLevelType w:val="hybridMultilevel"/>
    <w:tmpl w:val="2782E8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94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1E5FFB"/>
    <w:multiLevelType w:val="hybridMultilevel"/>
    <w:tmpl w:val="75EC5B6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B22167"/>
    <w:multiLevelType w:val="hybridMultilevel"/>
    <w:tmpl w:val="3E468CD2"/>
    <w:lvl w:ilvl="0" w:tplc="04070019">
      <w:start w:val="1"/>
      <w:numFmt w:val="lowerLetter"/>
      <w:lvlText w:val="%1."/>
      <w:lvlJc w:val="left"/>
      <w:pPr>
        <w:ind w:left="1494" w:hanging="360"/>
      </w:pPr>
    </w:lvl>
    <w:lvl w:ilvl="1" w:tplc="04070019" w:tentative="1">
      <w:start w:val="1"/>
      <w:numFmt w:val="lowerLetter"/>
      <w:lvlText w:val="%2."/>
      <w:lvlJc w:val="left"/>
      <w:pPr>
        <w:ind w:left="2214" w:hanging="360"/>
      </w:pPr>
    </w:lvl>
    <w:lvl w:ilvl="2" w:tplc="0407001B" w:tentative="1">
      <w:start w:val="1"/>
      <w:numFmt w:val="lowerRoman"/>
      <w:lvlText w:val="%3."/>
      <w:lvlJc w:val="right"/>
      <w:pPr>
        <w:ind w:left="2934" w:hanging="180"/>
      </w:pPr>
    </w:lvl>
    <w:lvl w:ilvl="3" w:tplc="0407000F" w:tentative="1">
      <w:start w:val="1"/>
      <w:numFmt w:val="decimal"/>
      <w:lvlText w:val="%4."/>
      <w:lvlJc w:val="left"/>
      <w:pPr>
        <w:ind w:left="3654" w:hanging="360"/>
      </w:pPr>
    </w:lvl>
    <w:lvl w:ilvl="4" w:tplc="04070019" w:tentative="1">
      <w:start w:val="1"/>
      <w:numFmt w:val="lowerLetter"/>
      <w:lvlText w:val="%5."/>
      <w:lvlJc w:val="left"/>
      <w:pPr>
        <w:ind w:left="4374" w:hanging="360"/>
      </w:pPr>
    </w:lvl>
    <w:lvl w:ilvl="5" w:tplc="0407001B" w:tentative="1">
      <w:start w:val="1"/>
      <w:numFmt w:val="lowerRoman"/>
      <w:lvlText w:val="%6."/>
      <w:lvlJc w:val="right"/>
      <w:pPr>
        <w:ind w:left="5094" w:hanging="180"/>
      </w:pPr>
    </w:lvl>
    <w:lvl w:ilvl="6" w:tplc="0407000F" w:tentative="1">
      <w:start w:val="1"/>
      <w:numFmt w:val="decimal"/>
      <w:lvlText w:val="%7."/>
      <w:lvlJc w:val="left"/>
      <w:pPr>
        <w:ind w:left="5814" w:hanging="360"/>
      </w:pPr>
    </w:lvl>
    <w:lvl w:ilvl="7" w:tplc="04070019" w:tentative="1">
      <w:start w:val="1"/>
      <w:numFmt w:val="lowerLetter"/>
      <w:lvlText w:val="%8."/>
      <w:lvlJc w:val="left"/>
      <w:pPr>
        <w:ind w:left="6534" w:hanging="360"/>
      </w:pPr>
    </w:lvl>
    <w:lvl w:ilvl="8" w:tplc="0407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chimica Cosmo Acta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29t059dxsrw0pdep52hx0r21etfrewte50xs&quot;&gt;Groundwater Copy&lt;record-ids&gt;&lt;item&gt;263&lt;/item&gt;&lt;/record-ids&gt;&lt;/item&gt;&lt;/Libraries&gt;"/>
  </w:docVars>
  <w:rsids>
    <w:rsidRoot w:val="00FF57B5"/>
    <w:rsid w:val="00011266"/>
    <w:rsid w:val="000133F2"/>
    <w:rsid w:val="00016936"/>
    <w:rsid w:val="00050CE9"/>
    <w:rsid w:val="0007192B"/>
    <w:rsid w:val="00075785"/>
    <w:rsid w:val="000A47A5"/>
    <w:rsid w:val="000A7BBA"/>
    <w:rsid w:val="000E6E15"/>
    <w:rsid w:val="00137DE6"/>
    <w:rsid w:val="00151AC2"/>
    <w:rsid w:val="001875E5"/>
    <w:rsid w:val="00197733"/>
    <w:rsid w:val="001B70DE"/>
    <w:rsid w:val="001C2041"/>
    <w:rsid w:val="001F08CA"/>
    <w:rsid w:val="00224621"/>
    <w:rsid w:val="00242E69"/>
    <w:rsid w:val="00260B05"/>
    <w:rsid w:val="002927D6"/>
    <w:rsid w:val="00293519"/>
    <w:rsid w:val="00312689"/>
    <w:rsid w:val="00361EEF"/>
    <w:rsid w:val="00376E86"/>
    <w:rsid w:val="00397239"/>
    <w:rsid w:val="003C7DA4"/>
    <w:rsid w:val="003E1E3F"/>
    <w:rsid w:val="003E29E8"/>
    <w:rsid w:val="00454A73"/>
    <w:rsid w:val="00460226"/>
    <w:rsid w:val="00487467"/>
    <w:rsid w:val="004A4944"/>
    <w:rsid w:val="004B49B2"/>
    <w:rsid w:val="00504776"/>
    <w:rsid w:val="00584A87"/>
    <w:rsid w:val="00586707"/>
    <w:rsid w:val="005A1E4B"/>
    <w:rsid w:val="005B35D4"/>
    <w:rsid w:val="00662198"/>
    <w:rsid w:val="006F0A0A"/>
    <w:rsid w:val="0070183D"/>
    <w:rsid w:val="00703689"/>
    <w:rsid w:val="0071368E"/>
    <w:rsid w:val="00716C38"/>
    <w:rsid w:val="00725A35"/>
    <w:rsid w:val="00737BCB"/>
    <w:rsid w:val="007C0683"/>
    <w:rsid w:val="007C7390"/>
    <w:rsid w:val="008063E2"/>
    <w:rsid w:val="00810691"/>
    <w:rsid w:val="00896AD9"/>
    <w:rsid w:val="008D6E6B"/>
    <w:rsid w:val="008D7AC2"/>
    <w:rsid w:val="008E1E7D"/>
    <w:rsid w:val="008F1E78"/>
    <w:rsid w:val="00923F80"/>
    <w:rsid w:val="009410C0"/>
    <w:rsid w:val="00957E92"/>
    <w:rsid w:val="009951FB"/>
    <w:rsid w:val="009F64CF"/>
    <w:rsid w:val="00A01BF8"/>
    <w:rsid w:val="00A07EF0"/>
    <w:rsid w:val="00A77A2C"/>
    <w:rsid w:val="00A85A7D"/>
    <w:rsid w:val="00A85BCC"/>
    <w:rsid w:val="00A938D2"/>
    <w:rsid w:val="00A969EF"/>
    <w:rsid w:val="00AC1F66"/>
    <w:rsid w:val="00AE6BE5"/>
    <w:rsid w:val="00AF775F"/>
    <w:rsid w:val="00B20EA4"/>
    <w:rsid w:val="00B33D3E"/>
    <w:rsid w:val="00B856ED"/>
    <w:rsid w:val="00B96865"/>
    <w:rsid w:val="00BB55FB"/>
    <w:rsid w:val="00BC2234"/>
    <w:rsid w:val="00BE5259"/>
    <w:rsid w:val="00C0676C"/>
    <w:rsid w:val="00C17F76"/>
    <w:rsid w:val="00C7294C"/>
    <w:rsid w:val="00C758DF"/>
    <w:rsid w:val="00CA49D5"/>
    <w:rsid w:val="00CA7621"/>
    <w:rsid w:val="00CA7D7E"/>
    <w:rsid w:val="00CB0964"/>
    <w:rsid w:val="00CE2579"/>
    <w:rsid w:val="00D105FA"/>
    <w:rsid w:val="00DD3D64"/>
    <w:rsid w:val="00E13E76"/>
    <w:rsid w:val="00E5179A"/>
    <w:rsid w:val="00E716B6"/>
    <w:rsid w:val="00E97B3D"/>
    <w:rsid w:val="00F572DE"/>
    <w:rsid w:val="00F712A1"/>
    <w:rsid w:val="00F8000E"/>
    <w:rsid w:val="00FB1EBE"/>
    <w:rsid w:val="00FF5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55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A2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2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7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EF0"/>
  </w:style>
  <w:style w:type="paragraph" w:styleId="Footer">
    <w:name w:val="footer"/>
    <w:basedOn w:val="Normal"/>
    <w:link w:val="FooterChar"/>
    <w:uiPriority w:val="99"/>
    <w:unhideWhenUsed/>
    <w:rsid w:val="00A07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E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55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A2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2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7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EF0"/>
  </w:style>
  <w:style w:type="paragraph" w:styleId="Footer">
    <w:name w:val="footer"/>
    <w:basedOn w:val="Normal"/>
    <w:link w:val="FooterChar"/>
    <w:uiPriority w:val="99"/>
    <w:unhideWhenUsed/>
    <w:rsid w:val="00A07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E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98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2121</Words>
  <Characters>13366</Characters>
  <Application>Microsoft Office Word</Application>
  <DocSecurity>0</DocSecurity>
  <Lines>111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ben</dc:creator>
  <cp:lastModifiedBy>ben</cp:lastModifiedBy>
  <cp:revision>11</cp:revision>
  <cp:lastPrinted>2017-11-02T08:19:00Z</cp:lastPrinted>
  <dcterms:created xsi:type="dcterms:W3CDTF">2017-08-28T12:03:00Z</dcterms:created>
  <dcterms:modified xsi:type="dcterms:W3CDTF">2017-11-02T08:28:00Z</dcterms:modified>
</cp:coreProperties>
</file>